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C969" w14:textId="77777777" w:rsidR="00982B4C" w:rsidRPr="009704E9" w:rsidRDefault="005D2547">
      <w:pPr>
        <w:rPr>
          <w:rFonts w:ascii="Arial" w:hAnsi="Arial" w:cs="Arial"/>
        </w:rPr>
      </w:pPr>
      <w:r w:rsidRPr="009704E9">
        <w:rPr>
          <w:rFonts w:ascii="Arial" w:hAnsi="Arial" w:cs="Arial"/>
        </w:rPr>
        <w:t xml:space="preserve">Name der Schule: </w:t>
      </w:r>
      <w:r w:rsidRPr="009704E9">
        <w:rPr>
          <w:rFonts w:ascii="Arial" w:hAnsi="Arial" w:cs="Arial"/>
        </w:rPr>
        <w:br/>
        <w:t xml:space="preserve">Bearbeiter: </w:t>
      </w:r>
    </w:p>
    <w:p w14:paraId="3636B177" w14:textId="77777777" w:rsidR="00982B4C" w:rsidRPr="009704E9" w:rsidRDefault="00982B4C" w:rsidP="009704E9">
      <w:pPr>
        <w:contextualSpacing/>
        <w:rPr>
          <w:rFonts w:ascii="Arial" w:hAnsi="Arial" w:cs="Arial"/>
        </w:rPr>
      </w:pPr>
    </w:p>
    <w:p w14:paraId="6B42E06B" w14:textId="77777777" w:rsidR="00982B4C" w:rsidRPr="009704E9" w:rsidRDefault="005D2547">
      <w:pPr>
        <w:spacing w:line="240" w:lineRule="auto"/>
        <w:jc w:val="center"/>
        <w:rPr>
          <w:rFonts w:ascii="Arial" w:hAnsi="Arial" w:cs="Arial"/>
          <w:sz w:val="28"/>
          <w:szCs w:val="28"/>
        </w:rPr>
      </w:pPr>
      <w:r w:rsidRPr="009704E9">
        <w:rPr>
          <w:rFonts w:ascii="Arial" w:hAnsi="Arial" w:cs="Arial"/>
          <w:sz w:val="28"/>
          <w:szCs w:val="28"/>
        </w:rPr>
        <w:t xml:space="preserve">Vergabevermerk-Verhandlungsvergabe </w:t>
      </w:r>
      <w:proofErr w:type="spellStart"/>
      <w:r w:rsidRPr="009704E9">
        <w:rPr>
          <w:rFonts w:ascii="Arial" w:hAnsi="Arial" w:cs="Arial"/>
          <w:sz w:val="28"/>
          <w:szCs w:val="28"/>
        </w:rPr>
        <w:t>UVgO</w:t>
      </w:r>
      <w:proofErr w:type="spellEnd"/>
      <w:r w:rsidRPr="009704E9">
        <w:rPr>
          <w:rFonts w:ascii="Arial" w:hAnsi="Arial" w:cs="Arial"/>
          <w:sz w:val="28"/>
          <w:szCs w:val="28"/>
        </w:rPr>
        <w:t xml:space="preserve"> (national)</w:t>
      </w:r>
    </w:p>
    <w:p w14:paraId="7FA85FEE" w14:textId="77777777" w:rsidR="009704E9" w:rsidRDefault="009704E9" w:rsidP="009704E9">
      <w:pPr>
        <w:spacing w:line="240" w:lineRule="auto"/>
        <w:jc w:val="center"/>
        <w:rPr>
          <w:rFonts w:ascii="Arial" w:hAnsi="Arial" w:cs="Arial"/>
          <w:b/>
          <w:sz w:val="28"/>
          <w:szCs w:val="28"/>
        </w:rPr>
      </w:pPr>
      <w:r>
        <w:rPr>
          <w:rFonts w:ascii="Arial" w:hAnsi="Arial" w:cs="Arial"/>
          <w:b/>
          <w:sz w:val="28"/>
          <w:szCs w:val="28"/>
        </w:rPr>
        <w:t>bis 10.000 Euro netto</w:t>
      </w:r>
    </w:p>
    <w:p w14:paraId="79751F6C" w14:textId="77777777" w:rsidR="009704E9" w:rsidRPr="009704E9" w:rsidRDefault="009704E9" w:rsidP="009704E9">
      <w:pPr>
        <w:spacing w:line="240" w:lineRule="auto"/>
        <w:contextualSpacing/>
        <w:jc w:val="center"/>
        <w:rPr>
          <w:rFonts w:ascii="Arial" w:hAnsi="Arial" w:cs="Arial"/>
          <w:b/>
          <w:sz w:val="28"/>
          <w:szCs w:val="28"/>
        </w:rPr>
      </w:pPr>
    </w:p>
    <w:p w14:paraId="1D437D14" w14:textId="77777777" w:rsidR="00982B4C" w:rsidRPr="009704E9" w:rsidRDefault="005D2547">
      <w:pPr>
        <w:rPr>
          <w:rFonts w:ascii="Arial" w:hAnsi="Arial" w:cs="Arial"/>
          <w:b/>
          <w:u w:val="single"/>
        </w:rPr>
      </w:pPr>
      <w:proofErr w:type="gramStart"/>
      <w:r w:rsidRPr="009704E9">
        <w:rPr>
          <w:rFonts w:ascii="Arial" w:hAnsi="Arial" w:cs="Arial"/>
          <w:b/>
          <w:szCs w:val="24"/>
          <w:u w:val="single"/>
        </w:rPr>
        <w:t>A</w:t>
      </w:r>
      <w:r w:rsidRPr="009704E9">
        <w:rPr>
          <w:rFonts w:ascii="Arial" w:hAnsi="Arial" w:cs="Arial"/>
          <w:b/>
          <w:u w:val="single"/>
        </w:rPr>
        <w:t xml:space="preserve"> </w:t>
      </w:r>
      <w:r w:rsidR="009704E9">
        <w:rPr>
          <w:rFonts w:ascii="Arial" w:hAnsi="Arial" w:cs="Arial"/>
          <w:b/>
          <w:u w:val="single"/>
        </w:rPr>
        <w:t xml:space="preserve"> </w:t>
      </w:r>
      <w:r w:rsidR="00C339C8" w:rsidRPr="009704E9">
        <w:rPr>
          <w:rFonts w:ascii="Arial" w:hAnsi="Arial" w:cs="Arial"/>
          <w:b/>
          <w:u w:val="single"/>
        </w:rPr>
        <w:t>V</w:t>
      </w:r>
      <w:r w:rsidRPr="009704E9">
        <w:rPr>
          <w:rFonts w:ascii="Arial" w:hAnsi="Arial" w:cs="Arial"/>
          <w:b/>
          <w:u w:val="single"/>
        </w:rPr>
        <w:t>orbereitung</w:t>
      </w:r>
      <w:proofErr w:type="gramEnd"/>
      <w:r w:rsidRPr="009704E9">
        <w:rPr>
          <w:rFonts w:ascii="Arial" w:hAnsi="Arial" w:cs="Arial"/>
          <w:b/>
          <w:u w:val="single"/>
        </w:rPr>
        <w:t xml:space="preserve"> einer Vergabe</w:t>
      </w:r>
    </w:p>
    <w:p w14:paraId="41223212" w14:textId="77777777" w:rsidR="003229C3" w:rsidRPr="003229C3" w:rsidRDefault="005D2547" w:rsidP="00A95C9E">
      <w:pPr>
        <w:numPr>
          <w:ilvl w:val="0"/>
          <w:numId w:val="1"/>
        </w:numPr>
        <w:ind w:left="284" w:hanging="284"/>
      </w:pPr>
      <w:r w:rsidRPr="003229C3">
        <w:rPr>
          <w:b/>
        </w:rPr>
        <w:t>Bedarfsermittlung</w:t>
      </w:r>
    </w:p>
    <w:p w14:paraId="57E7B328" w14:textId="77777777" w:rsidR="00982B4C" w:rsidRDefault="005D2547" w:rsidP="00A95C9E">
      <w:pPr>
        <w:numPr>
          <w:ilvl w:val="0"/>
          <w:numId w:val="1"/>
        </w:numPr>
        <w:ind w:left="284" w:hanging="284"/>
      </w:pPr>
      <w:r w:rsidRPr="00FE7811">
        <w:rPr>
          <w:b/>
          <w:noProof/>
          <w:lang w:eastAsia="de-DE"/>
        </w:rPr>
        <mc:AlternateContent>
          <mc:Choice Requires="wps">
            <w:drawing>
              <wp:anchor distT="0" distB="0" distL="114300" distR="114300" simplePos="0" relativeHeight="251659264" behindDoc="0" locked="0" layoutInCell="1" allowOverlap="1" wp14:anchorId="159F224E" wp14:editId="14F3CE73">
                <wp:simplePos x="0" y="0"/>
                <wp:positionH relativeFrom="column">
                  <wp:posOffset>186055</wp:posOffset>
                </wp:positionH>
                <wp:positionV relativeFrom="paragraph">
                  <wp:posOffset>229870</wp:posOffset>
                </wp:positionV>
                <wp:extent cx="5688681" cy="276225"/>
                <wp:effectExtent l="0" t="0" r="26670" b="2857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681" cy="276225"/>
                        </a:xfrm>
                        <a:prstGeom prst="rect">
                          <a:avLst/>
                        </a:prstGeom>
                        <a:solidFill>
                          <a:srgbClr val="FFFFFF"/>
                        </a:solidFill>
                        <a:ln w="9525">
                          <a:solidFill>
                            <a:srgbClr val="000000"/>
                          </a:solidFill>
                          <a:miter lim="800000"/>
                          <a:headEnd/>
                          <a:tailEnd/>
                        </a:ln>
                      </wps:spPr>
                      <wps:txbx>
                        <w:txbxContent>
                          <w:p w14:paraId="08E75E54" w14:textId="77777777" w:rsidR="00982B4C" w:rsidRDefault="00982B4C">
                            <w:pPr>
                              <w:spacing w:after="0"/>
                              <w:rPr>
                                <w:rFonts w:ascii="Arial" w:hAnsi="Arial" w:cs="Arial"/>
                                <w:sz w:val="20"/>
                                <w:szCs w:val="20"/>
                              </w:rPr>
                            </w:pPr>
                          </w:p>
                          <w:p w14:paraId="2F1A64C1" w14:textId="77777777" w:rsidR="00982B4C" w:rsidRDefault="00982B4C">
                            <w:pPr>
                              <w:spacing w:after="0"/>
                              <w:rPr>
                                <w:rFonts w:ascii="Arial" w:hAnsi="Arial" w:cs="Arial"/>
                                <w:sz w:val="20"/>
                                <w:szCs w:val="20"/>
                              </w:rPr>
                            </w:pPr>
                          </w:p>
                          <w:p w14:paraId="22980859" w14:textId="77777777" w:rsidR="00982B4C" w:rsidRDefault="00982B4C">
                            <w:pPr>
                              <w:spacing w:after="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4.65pt;margin-top:18.1pt;width:447.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">
                <v:textbox>
                  <w:txbxContent>
                    <w:p w:rsidR="00982B4C" w:rsidRDefault="00982B4C">
                      <w:pPr>
                        <w:spacing w:after="0"/>
                        <w:rPr>
                          <w:rFonts w:ascii="Arial" w:hAnsi="Arial" w:cs="Arial"/>
                          <w:sz w:val="20"/>
                          <w:szCs w:val="20"/>
                        </w:rPr>
                      </w:pPr>
                    </w:p>
                    <w:p w:rsidR="00982B4C" w:rsidRDefault="00982B4C">
                      <w:pPr>
                        <w:spacing w:after="0"/>
                        <w:rPr>
                          <w:rFonts w:ascii="Arial" w:hAnsi="Arial" w:cs="Arial"/>
                          <w:sz w:val="20"/>
                          <w:szCs w:val="20"/>
                        </w:rPr>
                      </w:pPr>
                    </w:p>
                    <w:p w:rsidR="00982B4C" w:rsidRDefault="00982B4C">
                      <w:pPr>
                        <w:spacing w:after="0"/>
                        <w:rPr>
                          <w:rFonts w:ascii="Arial" w:hAnsi="Arial" w:cs="Arial"/>
                          <w:sz w:val="20"/>
                          <w:szCs w:val="20"/>
                        </w:rPr>
                      </w:pPr>
                    </w:p>
                  </w:txbxContent>
                </v:textbox>
              </v:shape>
            </w:pict>
          </mc:Fallback>
        </mc:AlternateContent>
      </w:r>
      <w:r w:rsidRPr="00FE7811">
        <w:rPr>
          <w:b/>
        </w:rPr>
        <w:t>Kurzbeschreibung der Leistung, ggf. Anlass, Zielgruppe und Wirtschaftlichkeit</w:t>
      </w:r>
    </w:p>
    <w:p w14:paraId="6ED0DE78" w14:textId="77777777" w:rsidR="00982B4C" w:rsidRDefault="00982B4C">
      <w:pPr>
        <w:ind w:left="284" w:hanging="284"/>
      </w:pPr>
    </w:p>
    <w:p w14:paraId="5DF392BC" w14:textId="77777777" w:rsidR="005D2547" w:rsidRPr="003229C3" w:rsidRDefault="005D2547" w:rsidP="005D4EBE">
      <w:pPr>
        <w:numPr>
          <w:ilvl w:val="0"/>
          <w:numId w:val="1"/>
        </w:numPr>
        <w:ind w:left="284" w:hanging="284"/>
        <w:rPr>
          <w:i/>
        </w:rPr>
      </w:pPr>
      <w:r w:rsidRPr="003229C3">
        <w:rPr>
          <w:b/>
        </w:rPr>
        <w:t xml:space="preserve">Ermittlung des Auftragswertes ohne Umsatzsteuer </w:t>
      </w:r>
      <w:r w:rsidR="00DE16C6" w:rsidRPr="00FE7811">
        <w:rPr>
          <w:b/>
        </w:rPr>
        <w:t>/A</w:t>
      </w:r>
      <w:r w:rsidRPr="00FE7811">
        <w:rPr>
          <w:b/>
        </w:rPr>
        <w:t xml:space="preserve">uftragswert in EURO: </w:t>
      </w:r>
    </w:p>
    <w:p w14:paraId="64511AC6" w14:textId="77777777" w:rsidR="00982B4C" w:rsidRDefault="00FE7811">
      <w:pPr>
        <w:tabs>
          <w:tab w:val="left" w:pos="1134"/>
        </w:tabs>
        <w:ind w:left="284" w:hanging="284"/>
        <w:rPr>
          <w:b/>
        </w:rPr>
      </w:pPr>
      <w:r>
        <w:rPr>
          <w:b/>
          <w:i/>
        </w:rPr>
        <w:tab/>
      </w:r>
      <w:r w:rsidR="005D2547" w:rsidRPr="00FE7811">
        <w:t>Die Verfügbarkeit der Haushaltsmittel in Höhe des Auftragswertes mit Umsatzsteuer ist gegeben (gemäß § 35 LHO)?</w:t>
      </w:r>
      <w:r w:rsidR="005D2547">
        <w:rPr>
          <w:b/>
        </w:rPr>
        <w:t xml:space="preserve"> </w:t>
      </w:r>
      <w:r w:rsidR="005D2547">
        <w:rPr>
          <w:b/>
        </w:rPr>
        <w:br/>
      </w:r>
      <w:sdt>
        <w:sdtPr>
          <w:rPr>
            <w:rFonts w:ascii="Meiryo" w:eastAsia="Meiryo" w:hAnsi="Meiryo" w:cs="Meiryo"/>
          </w:rPr>
          <w:id w:val="675622375"/>
          <w14:checkbox>
            <w14:checked w14:val="0"/>
            <w14:checkedState w14:val="2612" w14:font="MS Gothic"/>
            <w14:uncheckedState w14:val="2610" w14:font="MS Gothic"/>
          </w14:checkbox>
        </w:sdtPr>
        <w:sdtContent>
          <w:r w:rsidRPr="00FE7811">
            <w:rPr>
              <w:rFonts w:ascii="MS Gothic" w:eastAsia="MS Gothic" w:hAnsi="MS Gothic" w:cs="Meiryo" w:hint="eastAsia"/>
            </w:rPr>
            <w:t>☐</w:t>
          </w:r>
        </w:sdtContent>
      </w:sdt>
      <w:r w:rsidR="005D2547">
        <w:rPr>
          <w:b/>
        </w:rPr>
        <w:t xml:space="preserve"> </w:t>
      </w:r>
      <w:r w:rsidR="005D2547" w:rsidRPr="00FE7811">
        <w:t>Nein</w:t>
      </w:r>
      <w:r w:rsidR="005D2547" w:rsidRPr="00FE7811">
        <w:tab/>
      </w:r>
      <w:r w:rsidR="005D2547" w:rsidRPr="00FE7811">
        <w:tab/>
      </w:r>
      <w:r w:rsidR="005D2547" w:rsidRPr="00FE7811">
        <w:tab/>
      </w:r>
      <w:sdt>
        <w:sdtPr>
          <w:rPr>
            <w:rFonts w:ascii="MS Gothic" w:eastAsia="MS Gothic" w:hAnsi="MS Gothic" w:cs="MS Gothic"/>
          </w:rPr>
          <w:id w:val="1353539040"/>
          <w14:checkbox>
            <w14:checked w14:val="0"/>
            <w14:checkedState w14:val="2612" w14:font="MS Gothic"/>
            <w14:uncheckedState w14:val="2610" w14:font="MS Gothic"/>
          </w14:checkbox>
        </w:sdtPr>
        <w:sdtContent>
          <w:r w:rsidR="005D2547" w:rsidRPr="00FE7811">
            <w:rPr>
              <w:rFonts w:ascii="MS Gothic" w:eastAsia="MS Gothic" w:hAnsi="MS Gothic" w:cs="MS Gothic" w:hint="eastAsia"/>
            </w:rPr>
            <w:t>☐</w:t>
          </w:r>
        </w:sdtContent>
      </w:sdt>
      <w:r w:rsidR="005D2547" w:rsidRPr="00FE7811">
        <w:t xml:space="preserve"> Ja</w:t>
      </w:r>
    </w:p>
    <w:p w14:paraId="167D0E06" w14:textId="77777777" w:rsidR="00982B4C" w:rsidRDefault="005D2547">
      <w:pPr>
        <w:numPr>
          <w:ilvl w:val="0"/>
          <w:numId w:val="1"/>
        </w:numPr>
        <w:spacing w:line="240" w:lineRule="auto"/>
        <w:ind w:left="284" w:hanging="284"/>
      </w:pPr>
      <w:r>
        <w:rPr>
          <w:b/>
        </w:rPr>
        <w:t>Kann die Beschaffung im Rahmen des Sammelbestellverfahrens durchgeführt werden?</w:t>
      </w:r>
    </w:p>
    <w:p w14:paraId="568FCBD4" w14:textId="77777777" w:rsidR="00982B4C" w:rsidRPr="00FE7811" w:rsidRDefault="00000000">
      <w:pPr>
        <w:spacing w:line="240" w:lineRule="auto"/>
        <w:ind w:left="284"/>
      </w:pPr>
      <w:sdt>
        <w:sdtPr>
          <w:id w:val="-611062205"/>
          <w14:checkbox>
            <w14:checked w14:val="0"/>
            <w14:checkedState w14:val="2612" w14:font="MS Gothic"/>
            <w14:uncheckedState w14:val="2610" w14:font="MS Gothic"/>
          </w14:checkbox>
        </w:sdtPr>
        <w:sdtContent>
          <w:r w:rsidR="005D2547" w:rsidRPr="00FE7811">
            <w:rPr>
              <w:rFonts w:ascii="MS Gothic" w:eastAsia="MS Gothic" w:hAnsi="MS Gothic" w:hint="eastAsia"/>
            </w:rPr>
            <w:t>☐</w:t>
          </w:r>
        </w:sdtContent>
      </w:sdt>
      <w:r w:rsidR="005D2547" w:rsidRPr="00FE7811">
        <w:t xml:space="preserve"> Nein</w:t>
      </w:r>
      <w:r w:rsidR="005D2547" w:rsidRPr="00FE7811">
        <w:tab/>
      </w:r>
      <w:r w:rsidR="005D2547" w:rsidRPr="00FE7811">
        <w:tab/>
      </w:r>
      <w:sdt>
        <w:sdtPr>
          <w:rPr>
            <w:rFonts w:ascii="MS Gothic" w:eastAsia="MS Gothic" w:hAnsi="MS Gothic" w:cs="MS Gothic"/>
          </w:rPr>
          <w:id w:val="-1125078598"/>
          <w14:checkbox>
            <w14:checked w14:val="0"/>
            <w14:checkedState w14:val="2612" w14:font="MS Gothic"/>
            <w14:uncheckedState w14:val="2610" w14:font="MS Gothic"/>
          </w14:checkbox>
        </w:sdtPr>
        <w:sdtContent>
          <w:r w:rsidR="005D2547" w:rsidRPr="00FE7811">
            <w:rPr>
              <w:rFonts w:ascii="Meiryo" w:eastAsia="Meiryo" w:hAnsi="Meiryo" w:cs="Meiryo" w:hint="eastAsia"/>
            </w:rPr>
            <w:t>☐</w:t>
          </w:r>
        </w:sdtContent>
      </w:sdt>
      <w:r w:rsidR="005D2547" w:rsidRPr="00FE7811">
        <w:t xml:space="preserve"> Ja </w:t>
      </w:r>
      <w:r w:rsidR="005D2547" w:rsidRPr="00FE7811">
        <w:rPr>
          <w:i/>
        </w:rPr>
        <w:t>(bei Auswahl weiter zu Teil C)</w:t>
      </w:r>
    </w:p>
    <w:p w14:paraId="658B6113" w14:textId="77777777" w:rsidR="00950D2B" w:rsidRPr="00950D2B" w:rsidRDefault="00FE7811" w:rsidP="00A571F4">
      <w:pPr>
        <w:numPr>
          <w:ilvl w:val="0"/>
          <w:numId w:val="1"/>
        </w:numPr>
        <w:spacing w:line="240" w:lineRule="auto"/>
        <w:ind w:left="284" w:hanging="284"/>
        <w:rPr>
          <w:rFonts w:ascii="Arial" w:hAnsi="Arial" w:cs="Arial"/>
          <w:sz w:val="20"/>
          <w:szCs w:val="20"/>
        </w:rPr>
      </w:pPr>
      <w:r>
        <w:rPr>
          <w:b/>
        </w:rPr>
        <w:t>Auswahl</w:t>
      </w:r>
      <w:r w:rsidRPr="00950D2B">
        <w:rPr>
          <w:b/>
        </w:rPr>
        <w:t xml:space="preserve"> </w:t>
      </w:r>
      <w:r w:rsidR="005D2547" w:rsidRPr="00950D2B">
        <w:rPr>
          <w:b/>
        </w:rPr>
        <w:t>der Vergabeart</w:t>
      </w:r>
    </w:p>
    <w:p w14:paraId="2F1806AC" w14:textId="77777777" w:rsidR="00982B4C" w:rsidRPr="00950D2B" w:rsidRDefault="00000000" w:rsidP="00FE7811">
      <w:pPr>
        <w:spacing w:line="240" w:lineRule="auto"/>
        <w:ind w:left="284"/>
        <w:rPr>
          <w:rFonts w:ascii="Arial" w:hAnsi="Arial" w:cs="Arial"/>
          <w:sz w:val="20"/>
          <w:szCs w:val="20"/>
        </w:rPr>
      </w:pPr>
      <w:sdt>
        <w:sdtPr>
          <w:rPr>
            <w:rFonts w:ascii="MS Gothic" w:eastAsia="MS Gothic" w:hAnsi="MS Gothic" w:cs="Arial"/>
            <w:b/>
            <w:sz w:val="20"/>
            <w:szCs w:val="20"/>
          </w:rPr>
          <w:id w:val="1575933558"/>
          <w14:checkbox>
            <w14:checked w14:val="0"/>
            <w14:checkedState w14:val="2612" w14:font="MS Gothic"/>
            <w14:uncheckedState w14:val="2610" w14:font="MS Gothic"/>
          </w14:checkbox>
        </w:sdtPr>
        <w:sdtContent>
          <w:r w:rsidR="009704E9">
            <w:rPr>
              <w:rFonts w:ascii="MS Gothic" w:eastAsia="MS Gothic" w:hAnsi="MS Gothic" w:cs="Arial" w:hint="eastAsia"/>
              <w:b/>
              <w:sz w:val="20"/>
              <w:szCs w:val="20"/>
            </w:rPr>
            <w:t>☐</w:t>
          </w:r>
        </w:sdtContent>
      </w:sdt>
      <w:r w:rsidR="005D2547" w:rsidRPr="00FE7811">
        <w:rPr>
          <w:rFonts w:ascii="Arial" w:hAnsi="Arial" w:cs="Arial"/>
          <w:sz w:val="20"/>
          <w:szCs w:val="20"/>
        </w:rPr>
        <w:t xml:space="preserve"> </w:t>
      </w:r>
      <w:r w:rsidR="005D2547" w:rsidRPr="00FE7811">
        <w:rPr>
          <w:rFonts w:ascii="Arial" w:hAnsi="Arial" w:cs="Arial"/>
          <w:b/>
          <w:sz w:val="20"/>
          <w:szCs w:val="20"/>
        </w:rPr>
        <w:t xml:space="preserve">Direktauftrag </w:t>
      </w:r>
      <w:r w:rsidR="005D2547" w:rsidRPr="00FE7811">
        <w:rPr>
          <w:rFonts w:ascii="Arial" w:hAnsi="Arial" w:cs="Arial"/>
          <w:sz w:val="20"/>
          <w:szCs w:val="20"/>
        </w:rPr>
        <w:t xml:space="preserve">Leistungen mit einem voraussichtlichen Auftragswert bis </w:t>
      </w:r>
      <w:proofErr w:type="gramStart"/>
      <w:r w:rsidR="005D2547" w:rsidRPr="00FE7811">
        <w:rPr>
          <w:rFonts w:ascii="Arial" w:hAnsi="Arial" w:cs="Arial"/>
          <w:sz w:val="20"/>
          <w:szCs w:val="20"/>
        </w:rPr>
        <w:t>1.000,-</w:t>
      </w:r>
      <w:proofErr w:type="gramEnd"/>
      <w:r w:rsidR="005D2547" w:rsidRPr="00FE7811">
        <w:rPr>
          <w:rFonts w:ascii="Arial" w:hAnsi="Arial" w:cs="Arial"/>
          <w:sz w:val="20"/>
          <w:szCs w:val="20"/>
        </w:rPr>
        <w:t xml:space="preserve"> € ohne Umsatzsteuer</w:t>
      </w:r>
      <w:r w:rsidR="005D2547" w:rsidRPr="00FE7811">
        <w:t xml:space="preserve"> (§</w:t>
      </w:r>
      <w:r w:rsidR="005D2547">
        <w:t xml:space="preserve"> 14 </w:t>
      </w:r>
      <w:proofErr w:type="spellStart"/>
      <w:r w:rsidR="005D2547">
        <w:t>UVgO</w:t>
      </w:r>
      <w:proofErr w:type="spellEnd"/>
      <w:r w:rsidR="005D2547">
        <w:t xml:space="preserve">) können unter Berücksichtigung des Haushaltsgrundsatzes der Wirtschaftlichkeit und </w:t>
      </w:r>
      <w:r w:rsidR="005D2547" w:rsidRPr="00950D2B">
        <w:rPr>
          <w:rFonts w:ascii="Arial" w:hAnsi="Arial" w:cs="Arial"/>
          <w:sz w:val="20"/>
          <w:szCs w:val="20"/>
        </w:rPr>
        <w:t>Sparsamkeit (formloser Angebotsvergleich) ohne ein Vergabeverfahren beschafft werden</w:t>
      </w:r>
      <w:r w:rsidR="005D2547" w:rsidRPr="00FE7811">
        <w:rPr>
          <w:rFonts w:ascii="Arial" w:hAnsi="Arial" w:cs="Arial"/>
          <w:b/>
          <w:sz w:val="20"/>
          <w:szCs w:val="20"/>
        </w:rPr>
        <w:t>.</w:t>
      </w:r>
      <w:r w:rsidR="005D2547" w:rsidRPr="00FE7811">
        <w:rPr>
          <w:rFonts w:ascii="Arial" w:hAnsi="Arial" w:cs="Arial"/>
          <w:b/>
          <w:sz w:val="20"/>
          <w:szCs w:val="20"/>
        </w:rPr>
        <w:tab/>
      </w:r>
      <w:r w:rsidR="005D2547" w:rsidRPr="00FE7811">
        <w:rPr>
          <w:rFonts w:ascii="Arial" w:hAnsi="Arial" w:cs="Arial"/>
          <w:i/>
          <w:sz w:val="20"/>
          <w:szCs w:val="20"/>
        </w:rPr>
        <w:t>(bei Auswahl weiter zu Teil B)</w:t>
      </w:r>
    </w:p>
    <w:p w14:paraId="47C4B61F" w14:textId="77777777" w:rsidR="00982B4C" w:rsidRDefault="00000000" w:rsidP="00FE7811">
      <w:pPr>
        <w:pStyle w:val="Listenabsatz"/>
        <w:tabs>
          <w:tab w:val="left" w:pos="180"/>
          <w:tab w:val="left" w:pos="780"/>
        </w:tabs>
        <w:spacing w:after="120" w:line="240" w:lineRule="auto"/>
        <w:ind w:left="284"/>
        <w:rPr>
          <w:rFonts w:ascii="Arial" w:hAnsi="Arial" w:cs="Arial"/>
          <w:sz w:val="20"/>
          <w:szCs w:val="20"/>
        </w:rPr>
      </w:pPr>
      <w:sdt>
        <w:sdtPr>
          <w:rPr>
            <w:rFonts w:ascii="Arial" w:hAnsi="Arial" w:cs="Arial"/>
            <w:b/>
            <w:sz w:val="20"/>
            <w:szCs w:val="20"/>
          </w:rPr>
          <w:id w:val="33629961"/>
          <w14:checkbox>
            <w14:checked w14:val="0"/>
            <w14:checkedState w14:val="2612" w14:font="MS Gothic"/>
            <w14:uncheckedState w14:val="2610" w14:font="MS Gothic"/>
          </w14:checkbox>
        </w:sdtPr>
        <w:sdtContent>
          <w:r w:rsidR="005D2547">
            <w:rPr>
              <w:rFonts w:ascii="Meiryo" w:eastAsia="Meiryo" w:hAnsi="Meiryo" w:cs="Meiryo" w:hint="eastAsia"/>
              <w:b/>
              <w:sz w:val="20"/>
              <w:szCs w:val="20"/>
            </w:rPr>
            <w:t>☐</w:t>
          </w:r>
        </w:sdtContent>
      </w:sdt>
      <w:r w:rsidR="005D2547">
        <w:rPr>
          <w:rFonts w:ascii="Arial" w:hAnsi="Arial" w:cs="Arial"/>
          <w:sz w:val="20"/>
          <w:szCs w:val="20"/>
        </w:rPr>
        <w:t xml:space="preserve"> </w:t>
      </w:r>
      <w:r w:rsidR="005D2547">
        <w:rPr>
          <w:rFonts w:ascii="Arial" w:hAnsi="Arial" w:cs="Arial"/>
          <w:b/>
          <w:sz w:val="20"/>
          <w:szCs w:val="20"/>
        </w:rPr>
        <w:t xml:space="preserve">Verhandlungsvergabe </w:t>
      </w:r>
      <w:r w:rsidR="005D2547">
        <w:rPr>
          <w:rFonts w:ascii="Arial" w:hAnsi="Arial" w:cs="Arial"/>
          <w:sz w:val="20"/>
          <w:szCs w:val="20"/>
        </w:rPr>
        <w:t xml:space="preserve">Leistungen mit einem voraussichtlichen Auftragswert bis 10.000 € ohne Umsatzsteuer (§ 8 Abs. 4 </w:t>
      </w:r>
      <w:proofErr w:type="spellStart"/>
      <w:r w:rsidR="005D2547">
        <w:rPr>
          <w:rFonts w:ascii="Arial" w:hAnsi="Arial" w:cs="Arial"/>
          <w:sz w:val="20"/>
          <w:szCs w:val="20"/>
        </w:rPr>
        <w:t>UVgO</w:t>
      </w:r>
      <w:proofErr w:type="spellEnd"/>
      <w:r w:rsidR="005D2547">
        <w:rPr>
          <w:rFonts w:ascii="Arial" w:hAnsi="Arial" w:cs="Arial"/>
          <w:sz w:val="20"/>
          <w:szCs w:val="20"/>
        </w:rPr>
        <w:t>) Bei der Verhandlungsvergabe sollen mehrere - grundsätzlich mindestens drei – Bewerber zur Angebotsabgabe aufgefordert werden.</w:t>
      </w:r>
    </w:p>
    <w:p w14:paraId="608BA198" w14:textId="77777777" w:rsidR="00FE7811" w:rsidRDefault="00FE7811" w:rsidP="00FE7811">
      <w:pPr>
        <w:pStyle w:val="Listenabsatz"/>
        <w:tabs>
          <w:tab w:val="left" w:pos="180"/>
          <w:tab w:val="left" w:pos="780"/>
        </w:tabs>
        <w:spacing w:after="120" w:line="240" w:lineRule="auto"/>
        <w:ind w:left="284"/>
        <w:rPr>
          <w:rFonts w:ascii="Arial" w:hAnsi="Arial" w:cs="Arial"/>
          <w:b/>
          <w:sz w:val="20"/>
          <w:szCs w:val="20"/>
        </w:rPr>
      </w:pPr>
    </w:p>
    <w:p w14:paraId="67C3385B" w14:textId="77777777" w:rsidR="00982B4C" w:rsidRPr="00FE7811" w:rsidRDefault="00000000" w:rsidP="00FE7811">
      <w:pPr>
        <w:pStyle w:val="Listenabsatz"/>
        <w:tabs>
          <w:tab w:val="left" w:pos="180"/>
          <w:tab w:val="left" w:pos="780"/>
        </w:tabs>
        <w:spacing w:before="120" w:after="120" w:line="240" w:lineRule="auto"/>
        <w:ind w:left="284"/>
        <w:rPr>
          <w:rFonts w:ascii="Arial" w:hAnsi="Arial" w:cs="Arial"/>
          <w:sz w:val="20"/>
          <w:szCs w:val="20"/>
        </w:rPr>
      </w:pPr>
      <w:sdt>
        <w:sdtPr>
          <w:rPr>
            <w:rFonts w:ascii="Arial" w:hAnsi="Arial" w:cs="Arial"/>
            <w:b/>
            <w:sz w:val="20"/>
            <w:szCs w:val="20"/>
          </w:rPr>
          <w:id w:val="1762641157"/>
          <w14:checkbox>
            <w14:checked w14:val="0"/>
            <w14:checkedState w14:val="2612" w14:font="MS Gothic"/>
            <w14:uncheckedState w14:val="2610" w14:font="MS Gothic"/>
          </w14:checkbox>
        </w:sdtPr>
        <w:sdtContent>
          <w:r w:rsidR="009704E9">
            <w:rPr>
              <w:rFonts w:ascii="MS Gothic" w:eastAsia="MS Gothic" w:hAnsi="MS Gothic" w:cs="Arial" w:hint="eastAsia"/>
              <w:b/>
              <w:sz w:val="20"/>
              <w:szCs w:val="20"/>
            </w:rPr>
            <w:t>☐</w:t>
          </w:r>
        </w:sdtContent>
      </w:sdt>
      <w:r w:rsidR="00FE7811">
        <w:rPr>
          <w:rFonts w:ascii="Arial" w:hAnsi="Arial" w:cs="Arial"/>
          <w:sz w:val="20"/>
          <w:szCs w:val="20"/>
        </w:rPr>
        <w:t xml:space="preserve"> </w:t>
      </w:r>
      <w:r w:rsidR="005D2547">
        <w:rPr>
          <w:rFonts w:ascii="Arial" w:hAnsi="Arial" w:cs="Arial"/>
          <w:b/>
          <w:sz w:val="20"/>
          <w:szCs w:val="20"/>
        </w:rPr>
        <w:t>V</w:t>
      </w:r>
      <w:r w:rsidR="005D2547" w:rsidRPr="00FE7811">
        <w:rPr>
          <w:rFonts w:ascii="Arial" w:hAnsi="Arial" w:cs="Arial"/>
          <w:b/>
          <w:sz w:val="20"/>
          <w:szCs w:val="20"/>
        </w:rPr>
        <w:t>ergabe ohne Vergleichsangebote</w:t>
      </w:r>
      <w:r w:rsidR="005D2547" w:rsidRPr="00FE7811">
        <w:rPr>
          <w:rFonts w:ascii="Arial" w:hAnsi="Arial" w:cs="Arial"/>
          <w:sz w:val="20"/>
          <w:szCs w:val="20"/>
        </w:rPr>
        <w:t xml:space="preserve"> ist nur zulässig, wenn ein Ausnahmetatbestand nach </w:t>
      </w:r>
      <w:bookmarkStart w:id="0" w:name="_Hlk39143226"/>
      <w:r w:rsidR="005D2547" w:rsidRPr="00FE7811">
        <w:rPr>
          <w:rFonts w:ascii="Arial" w:hAnsi="Arial" w:cs="Arial"/>
          <w:sz w:val="20"/>
          <w:szCs w:val="20"/>
        </w:rPr>
        <w:t xml:space="preserve">§ 8 Abs.4 Nr. 9 bis 14 </w:t>
      </w:r>
      <w:proofErr w:type="spellStart"/>
      <w:r w:rsidR="005D2547" w:rsidRPr="00FE7811">
        <w:rPr>
          <w:rFonts w:ascii="Arial" w:hAnsi="Arial" w:cs="Arial"/>
          <w:sz w:val="20"/>
          <w:szCs w:val="20"/>
        </w:rPr>
        <w:t>UVgO</w:t>
      </w:r>
      <w:bookmarkEnd w:id="0"/>
      <w:proofErr w:type="spellEnd"/>
      <w:r w:rsidR="005D2547" w:rsidRPr="00FE7811">
        <w:rPr>
          <w:rFonts w:ascii="Arial" w:hAnsi="Arial" w:cs="Arial"/>
          <w:sz w:val="20"/>
          <w:szCs w:val="20"/>
        </w:rPr>
        <w:t xml:space="preserve"> vorliegt, welcher weniger bzw. nur ein Angebot rechtfertigt.</w:t>
      </w:r>
    </w:p>
    <w:p w14:paraId="4755E9BA" w14:textId="77777777" w:rsidR="00982B4C" w:rsidRPr="00FE7811" w:rsidRDefault="00000000" w:rsidP="009704E9">
      <w:pPr>
        <w:pStyle w:val="Listenabsatz"/>
        <w:tabs>
          <w:tab w:val="left" w:pos="709"/>
          <w:tab w:val="left" w:pos="851"/>
        </w:tabs>
        <w:spacing w:before="120" w:after="120" w:line="240" w:lineRule="auto"/>
        <w:ind w:left="1134" w:hanging="567"/>
        <w:rPr>
          <w:rFonts w:ascii="Arial" w:hAnsi="Arial" w:cs="Arial"/>
          <w:sz w:val="20"/>
          <w:szCs w:val="20"/>
        </w:rPr>
      </w:pPr>
      <w:sdt>
        <w:sdtPr>
          <w:rPr>
            <w:rFonts w:ascii="Arial" w:hAnsi="Arial" w:cs="Arial"/>
            <w:sz w:val="20"/>
          </w:rPr>
          <w:id w:val="-1581969079"/>
          <w14:checkbox>
            <w14:checked w14:val="0"/>
            <w14:checkedState w14:val="2612" w14:font="MS Gothic"/>
            <w14:uncheckedState w14:val="2610" w14:font="MS Gothic"/>
          </w14:checkbox>
        </w:sdtPr>
        <w:sdtContent>
          <w:r w:rsidR="009704E9">
            <w:rPr>
              <w:rFonts w:ascii="MS Gothic" w:eastAsia="MS Gothic" w:hAnsi="MS Gothic" w:cs="Arial" w:hint="eastAsia"/>
              <w:sz w:val="20"/>
            </w:rPr>
            <w:t>☐</w:t>
          </w:r>
        </w:sdtContent>
      </w:sdt>
      <w:r w:rsidR="005D2547" w:rsidRPr="00FE7811">
        <w:rPr>
          <w:rFonts w:ascii="Arial" w:hAnsi="Arial" w:cs="Arial"/>
        </w:rPr>
        <w:tab/>
      </w:r>
      <w:r w:rsidR="005D2547" w:rsidRPr="00FE7811">
        <w:rPr>
          <w:rFonts w:ascii="Arial" w:hAnsi="Arial" w:cs="Arial"/>
          <w:sz w:val="20"/>
          <w:szCs w:val="20"/>
        </w:rPr>
        <w:t>9.)</w:t>
      </w:r>
      <w:r w:rsidR="005D2547" w:rsidRPr="00FE7811">
        <w:rPr>
          <w:rFonts w:ascii="Arial" w:hAnsi="Arial" w:cs="Arial"/>
          <w:sz w:val="20"/>
          <w:szCs w:val="20"/>
        </w:rPr>
        <w:tab/>
        <w:t>die Leistung aufgrund von Umständen, die der Auftraggeber nicht voraussehen konn</w:t>
      </w:r>
      <w:r w:rsidR="00FE7811" w:rsidRPr="00FE7811">
        <w:rPr>
          <w:rFonts w:ascii="Arial" w:hAnsi="Arial" w:cs="Arial"/>
          <w:sz w:val="20"/>
          <w:szCs w:val="20"/>
        </w:rPr>
        <w:t xml:space="preserve">te, besonders </w:t>
      </w:r>
      <w:r w:rsidR="005D2547" w:rsidRPr="00FE7811">
        <w:rPr>
          <w:rFonts w:ascii="Arial" w:hAnsi="Arial" w:cs="Arial"/>
          <w:sz w:val="20"/>
          <w:szCs w:val="20"/>
        </w:rPr>
        <w:t>dringlich ist und die Gründe für die besondere Dringlichkeit nicht dem Verhalten des Auftraggebers zuzurechnen sind,</w:t>
      </w:r>
    </w:p>
    <w:p w14:paraId="45F46946" w14:textId="77777777" w:rsidR="00982B4C" w:rsidRPr="009704E9" w:rsidRDefault="00000000" w:rsidP="009704E9">
      <w:pPr>
        <w:pStyle w:val="Listenabsatz"/>
        <w:tabs>
          <w:tab w:val="left" w:pos="709"/>
          <w:tab w:val="left" w:pos="851"/>
        </w:tabs>
        <w:spacing w:before="120" w:after="120" w:line="240" w:lineRule="auto"/>
        <w:ind w:left="1134" w:hanging="567"/>
        <w:rPr>
          <w:rFonts w:ascii="Arial" w:hAnsi="Arial" w:cs="Arial"/>
          <w:sz w:val="20"/>
        </w:rPr>
      </w:pPr>
      <w:sdt>
        <w:sdtPr>
          <w:rPr>
            <w:rFonts w:ascii="Arial" w:hAnsi="Arial" w:cs="Arial"/>
            <w:sz w:val="20"/>
          </w:rPr>
          <w:id w:val="1593278656"/>
          <w14:checkbox>
            <w14:checked w14:val="0"/>
            <w14:checkedState w14:val="2612" w14:font="MS Gothic"/>
            <w14:uncheckedState w14:val="2610" w14:font="MS Gothic"/>
          </w14:checkbox>
        </w:sdtPr>
        <w:sdtContent>
          <w:r w:rsidR="009704E9">
            <w:rPr>
              <w:rFonts w:ascii="MS Gothic" w:eastAsia="MS Gothic" w:hAnsi="MS Gothic" w:cs="Arial" w:hint="eastAsia"/>
              <w:sz w:val="20"/>
            </w:rPr>
            <w:t>☐</w:t>
          </w:r>
        </w:sdtContent>
      </w:sdt>
      <w:r w:rsidR="00FE7811" w:rsidRPr="00FE7811">
        <w:rPr>
          <w:rFonts w:ascii="Arial" w:hAnsi="Arial" w:cs="Arial"/>
        </w:rPr>
        <w:tab/>
      </w:r>
      <w:r w:rsidR="00FE7811" w:rsidRPr="009704E9">
        <w:rPr>
          <w:rFonts w:ascii="Arial" w:hAnsi="Arial" w:cs="Arial"/>
          <w:sz w:val="20"/>
        </w:rPr>
        <w:t xml:space="preserve">10.) </w:t>
      </w:r>
      <w:r w:rsidR="005D2547" w:rsidRPr="009704E9">
        <w:rPr>
          <w:rFonts w:ascii="Arial" w:hAnsi="Arial" w:cs="Arial"/>
          <w:sz w:val="20"/>
        </w:rPr>
        <w:t>die Leistung nur von einem bestimmten Unternehmen erbracht oder bereitgestellt werden kann,</w:t>
      </w:r>
    </w:p>
    <w:p w14:paraId="4C778110" w14:textId="77777777" w:rsidR="00982B4C" w:rsidRPr="009704E9" w:rsidRDefault="00000000" w:rsidP="009704E9">
      <w:pPr>
        <w:pStyle w:val="Listenabsatz"/>
        <w:tabs>
          <w:tab w:val="left" w:pos="709"/>
          <w:tab w:val="left" w:pos="851"/>
        </w:tabs>
        <w:spacing w:before="120" w:after="120" w:line="240" w:lineRule="auto"/>
        <w:ind w:left="1134" w:hanging="567"/>
        <w:rPr>
          <w:rFonts w:ascii="Arial" w:hAnsi="Arial" w:cs="Arial"/>
          <w:sz w:val="20"/>
        </w:rPr>
      </w:pPr>
      <w:sdt>
        <w:sdtPr>
          <w:rPr>
            <w:rFonts w:ascii="Arial" w:hAnsi="Arial" w:cs="Arial"/>
            <w:sz w:val="20"/>
          </w:rPr>
          <w:id w:val="-1763897918"/>
          <w14:checkbox>
            <w14:checked w14:val="0"/>
            <w14:checkedState w14:val="2612" w14:font="MS Gothic"/>
            <w14:uncheckedState w14:val="2610" w14:font="MS Gothic"/>
          </w14:checkbox>
        </w:sdtPr>
        <w:sdtContent>
          <w:r w:rsidR="009704E9">
            <w:rPr>
              <w:rFonts w:ascii="MS Gothic" w:eastAsia="MS Gothic" w:hAnsi="MS Gothic" w:cs="Arial" w:hint="eastAsia"/>
              <w:sz w:val="20"/>
            </w:rPr>
            <w:t>☐</w:t>
          </w:r>
        </w:sdtContent>
      </w:sdt>
      <w:r w:rsidR="00FE7811" w:rsidRPr="009704E9">
        <w:rPr>
          <w:rFonts w:ascii="Arial" w:hAnsi="Arial" w:cs="Arial"/>
          <w:sz w:val="20"/>
        </w:rPr>
        <w:t xml:space="preserve"> </w:t>
      </w:r>
      <w:r w:rsidR="00FE7811" w:rsidRPr="009704E9">
        <w:rPr>
          <w:rFonts w:ascii="Arial" w:hAnsi="Arial" w:cs="Arial"/>
          <w:sz w:val="20"/>
        </w:rPr>
        <w:tab/>
        <w:t xml:space="preserve">11.) </w:t>
      </w:r>
      <w:r w:rsidR="005D2547" w:rsidRPr="009704E9">
        <w:rPr>
          <w:rFonts w:ascii="Arial" w:hAnsi="Arial" w:cs="Arial"/>
          <w:sz w:val="20"/>
        </w:rPr>
        <w:t>es sich um eine auf einer Warenbörse notierte und erwerbbare Lieferleistung handelt,</w:t>
      </w:r>
    </w:p>
    <w:p w14:paraId="1F9F2C77" w14:textId="77777777" w:rsidR="00982B4C" w:rsidRPr="009704E9" w:rsidRDefault="00000000" w:rsidP="009704E9">
      <w:pPr>
        <w:pStyle w:val="Listenabsatz"/>
        <w:tabs>
          <w:tab w:val="left" w:pos="709"/>
          <w:tab w:val="left" w:pos="851"/>
        </w:tabs>
        <w:spacing w:before="120" w:after="120" w:line="240" w:lineRule="auto"/>
        <w:ind w:left="1276" w:hanging="709"/>
        <w:rPr>
          <w:rFonts w:ascii="Arial" w:hAnsi="Arial" w:cs="Arial"/>
          <w:sz w:val="20"/>
        </w:rPr>
      </w:pPr>
      <w:sdt>
        <w:sdtPr>
          <w:rPr>
            <w:rFonts w:ascii="Arial" w:hAnsi="Arial" w:cs="Arial"/>
            <w:sz w:val="20"/>
          </w:rPr>
          <w:id w:val="700214881"/>
          <w14:checkbox>
            <w14:checked w14:val="0"/>
            <w14:checkedState w14:val="2612" w14:font="MS Gothic"/>
            <w14:uncheckedState w14:val="2610" w14:font="MS Gothic"/>
          </w14:checkbox>
        </w:sdtPr>
        <w:sdtContent>
          <w:r w:rsidR="009704E9">
            <w:rPr>
              <w:rFonts w:ascii="MS Gothic" w:eastAsia="MS Gothic" w:hAnsi="MS Gothic" w:cs="Arial" w:hint="eastAsia"/>
              <w:sz w:val="20"/>
            </w:rPr>
            <w:t>☐</w:t>
          </w:r>
        </w:sdtContent>
      </w:sdt>
      <w:r w:rsidR="00FE7811" w:rsidRPr="009704E9">
        <w:rPr>
          <w:rFonts w:ascii="Arial" w:hAnsi="Arial" w:cs="Arial"/>
          <w:sz w:val="20"/>
        </w:rPr>
        <w:t xml:space="preserve"> </w:t>
      </w:r>
      <w:r w:rsidR="00FE7811" w:rsidRPr="009704E9">
        <w:rPr>
          <w:rFonts w:ascii="Arial" w:hAnsi="Arial" w:cs="Arial"/>
          <w:sz w:val="20"/>
        </w:rPr>
        <w:tab/>
        <w:t xml:space="preserve">12.) </w:t>
      </w:r>
      <w:r w:rsidR="005D2547" w:rsidRPr="009704E9">
        <w:rPr>
          <w:rFonts w:ascii="Arial" w:hAnsi="Arial" w:cs="Arial"/>
          <w:sz w:val="20"/>
        </w:rPr>
        <w:t xml:space="preserve">Leistungen des ursprünglichen Auftragnehmers beschafft werden sollen,  </w:t>
      </w:r>
      <w:r w:rsidR="005D2547" w:rsidRPr="009704E9">
        <w:rPr>
          <w:rFonts w:ascii="Arial" w:hAnsi="Arial" w:cs="Arial"/>
          <w:sz w:val="20"/>
        </w:rPr>
        <w:br/>
      </w:r>
      <w:r w:rsidR="009704E9">
        <w:rPr>
          <w:rFonts w:ascii="Arial" w:hAnsi="Arial" w:cs="Arial"/>
          <w:sz w:val="20"/>
        </w:rPr>
        <w:t xml:space="preserve">a) </w:t>
      </w:r>
      <w:r w:rsidR="005D2547" w:rsidRPr="009704E9">
        <w:rPr>
          <w:rFonts w:ascii="Arial" w:hAnsi="Arial" w:cs="Arial"/>
          <w:sz w:val="20"/>
        </w:rPr>
        <w:t>die zur teilweisen Erneuerung oder Erweiterung bereits erbrachter Leistungen bestimmt</w:t>
      </w:r>
      <w:r w:rsidR="009704E9">
        <w:rPr>
          <w:rFonts w:ascii="Arial" w:hAnsi="Arial" w:cs="Arial"/>
          <w:sz w:val="20"/>
        </w:rPr>
        <w:t xml:space="preserve"> sind, </w:t>
      </w:r>
      <w:r w:rsidR="009704E9">
        <w:rPr>
          <w:rFonts w:ascii="Arial" w:hAnsi="Arial" w:cs="Arial"/>
          <w:sz w:val="20"/>
        </w:rPr>
        <w:br/>
        <w:t xml:space="preserve">b) </w:t>
      </w:r>
      <w:r w:rsidR="005D2547" w:rsidRPr="009704E9">
        <w:rPr>
          <w:rFonts w:ascii="Arial" w:hAnsi="Arial" w:cs="Arial"/>
          <w:sz w:val="20"/>
        </w:rPr>
        <w:t>bei denen ein Wechsel des Unternehmens dazu führen würde, dass der Auftraggeber eine Leistung mit unterschiedlichen technischen</w:t>
      </w:r>
      <w:r w:rsidR="009704E9">
        <w:rPr>
          <w:rFonts w:ascii="Arial" w:hAnsi="Arial" w:cs="Arial"/>
          <w:sz w:val="20"/>
        </w:rPr>
        <w:t xml:space="preserve"> Merkmalen kaufen müsste und</w:t>
      </w:r>
      <w:r w:rsidR="009704E9">
        <w:rPr>
          <w:rFonts w:ascii="Arial" w:hAnsi="Arial" w:cs="Arial"/>
          <w:sz w:val="20"/>
        </w:rPr>
        <w:br/>
        <w:t xml:space="preserve">c) </w:t>
      </w:r>
      <w:r w:rsidR="005D2547" w:rsidRPr="009704E9">
        <w:rPr>
          <w:rFonts w:ascii="Arial" w:hAnsi="Arial" w:cs="Arial"/>
          <w:sz w:val="20"/>
        </w:rPr>
        <w:t>bei denen dieser Wechsel eine technische Unvereinbarkeit oder unverhältnismäßige technische Schwierigkeiten bei Gebrauch und Wartung mit sich bringen würde,</w:t>
      </w:r>
    </w:p>
    <w:p w14:paraId="3879890E" w14:textId="77777777" w:rsidR="00982B4C" w:rsidRPr="009704E9" w:rsidRDefault="00000000" w:rsidP="009704E9">
      <w:pPr>
        <w:pStyle w:val="Listenabsatz"/>
        <w:tabs>
          <w:tab w:val="left" w:pos="567"/>
          <w:tab w:val="left" w:pos="851"/>
        </w:tabs>
        <w:spacing w:before="120" w:after="120" w:line="240" w:lineRule="auto"/>
        <w:ind w:left="993" w:hanging="709"/>
        <w:rPr>
          <w:rFonts w:ascii="Arial" w:hAnsi="Arial" w:cs="Arial"/>
          <w:sz w:val="20"/>
        </w:rPr>
      </w:pPr>
      <w:sdt>
        <w:sdtPr>
          <w:rPr>
            <w:rFonts w:ascii="Arial" w:hAnsi="Arial" w:cs="Arial"/>
            <w:sz w:val="20"/>
          </w:rPr>
          <w:id w:val="-1442290984"/>
          <w14:checkbox>
            <w14:checked w14:val="0"/>
            <w14:checkedState w14:val="2612" w14:font="MS Gothic"/>
            <w14:uncheckedState w14:val="2610" w14:font="MS Gothic"/>
          </w14:checkbox>
        </w:sdtPr>
        <w:sdtContent>
          <w:r w:rsidR="009704E9">
            <w:rPr>
              <w:rFonts w:ascii="MS Gothic" w:eastAsia="MS Gothic" w:hAnsi="MS Gothic" w:cs="Arial" w:hint="eastAsia"/>
              <w:sz w:val="20"/>
            </w:rPr>
            <w:t>☐</w:t>
          </w:r>
        </w:sdtContent>
      </w:sdt>
      <w:r w:rsidR="005D2547" w:rsidRPr="009704E9">
        <w:rPr>
          <w:rFonts w:ascii="Arial" w:hAnsi="Arial" w:cs="Arial"/>
          <w:sz w:val="20"/>
        </w:rPr>
        <w:tab/>
        <w:t>13.)</w:t>
      </w:r>
      <w:r w:rsidR="005D2547" w:rsidRPr="009704E9">
        <w:rPr>
          <w:rFonts w:ascii="Arial" w:hAnsi="Arial" w:cs="Arial"/>
          <w:sz w:val="20"/>
        </w:rPr>
        <w:tab/>
        <w:t>Ersatzteile und Zubehörstücke zu Maschinen und Geräten vom Lieferanten der ursprünglichen Leistung beschafft werden sollen und diese Stücke in brauchbarer Ausführung von anderen Unternehmen nicht oder nicht unter wirtschaftlichen Bedingungen bezogen werden können,</w:t>
      </w:r>
    </w:p>
    <w:p w14:paraId="298B9DED" w14:textId="77777777" w:rsidR="00982B4C" w:rsidRPr="009704E9" w:rsidRDefault="00000000" w:rsidP="009704E9">
      <w:pPr>
        <w:pStyle w:val="Listenabsatz"/>
        <w:tabs>
          <w:tab w:val="left" w:pos="567"/>
          <w:tab w:val="left" w:pos="851"/>
        </w:tabs>
        <w:spacing w:before="120" w:after="120" w:line="240" w:lineRule="auto"/>
        <w:ind w:left="993" w:hanging="709"/>
        <w:rPr>
          <w:rFonts w:ascii="Arial" w:hAnsi="Arial" w:cs="Arial"/>
          <w:sz w:val="20"/>
        </w:rPr>
      </w:pPr>
      <w:sdt>
        <w:sdtPr>
          <w:rPr>
            <w:rFonts w:ascii="Arial" w:hAnsi="Arial" w:cs="Arial"/>
            <w:sz w:val="20"/>
          </w:rPr>
          <w:id w:val="384074836"/>
          <w14:checkbox>
            <w14:checked w14:val="0"/>
            <w14:checkedState w14:val="2612" w14:font="MS Gothic"/>
            <w14:uncheckedState w14:val="2610" w14:font="MS Gothic"/>
          </w14:checkbox>
        </w:sdtPr>
        <w:sdtContent>
          <w:r w:rsidR="005D2547" w:rsidRPr="009704E9">
            <w:rPr>
              <w:rFonts w:ascii="Segoe UI Symbol" w:hAnsi="Segoe UI Symbol" w:cs="Segoe UI Symbol"/>
              <w:sz w:val="20"/>
            </w:rPr>
            <w:t>☐</w:t>
          </w:r>
        </w:sdtContent>
      </w:sdt>
      <w:r w:rsidR="005D2547" w:rsidRPr="009704E9">
        <w:rPr>
          <w:rFonts w:ascii="Arial" w:hAnsi="Arial" w:cs="Arial"/>
          <w:sz w:val="20"/>
        </w:rPr>
        <w:tab/>
        <w:t xml:space="preserve">14.) </w:t>
      </w:r>
      <w:r w:rsidR="005D2547" w:rsidRPr="009704E9">
        <w:rPr>
          <w:rFonts w:ascii="Arial" w:hAnsi="Arial" w:cs="Arial"/>
          <w:sz w:val="20"/>
        </w:rPr>
        <w:tab/>
        <w:t>eine vorteilhafte Gelegenheit zu einer wirtschaftlicheren Beschaffung führt, als dies bei Durchführung einer Öffentlichen oder Beschränkten Ausschreibung der Fall wäre</w:t>
      </w:r>
    </w:p>
    <w:p w14:paraId="6C365DA5" w14:textId="77777777" w:rsidR="00982B4C" w:rsidRPr="009704E9" w:rsidRDefault="005D2547">
      <w:pPr>
        <w:ind w:left="284" w:hanging="284"/>
        <w:rPr>
          <w:rFonts w:ascii="Arial" w:hAnsi="Arial" w:cs="Arial"/>
          <w:sz w:val="20"/>
        </w:rPr>
      </w:pPr>
      <w:r>
        <w:rPr>
          <w:noProof/>
          <w:lang w:eastAsia="de-DE"/>
        </w:rPr>
        <mc:AlternateContent>
          <mc:Choice Requires="wps">
            <w:drawing>
              <wp:anchor distT="0" distB="0" distL="114300" distR="114300" simplePos="0" relativeHeight="251661312" behindDoc="0" locked="0" layoutInCell="1" allowOverlap="1" wp14:anchorId="6843C986" wp14:editId="0B96F8EB">
                <wp:simplePos x="0" y="0"/>
                <wp:positionH relativeFrom="column">
                  <wp:posOffset>195580</wp:posOffset>
                </wp:positionH>
                <wp:positionV relativeFrom="paragraph">
                  <wp:posOffset>232410</wp:posOffset>
                </wp:positionV>
                <wp:extent cx="5786334" cy="314325"/>
                <wp:effectExtent l="0" t="0" r="24130" b="28575"/>
                <wp:wrapNone/>
                <wp:docPr id="7" name="Textfeld 7"/>
                <wp:cNvGraphicFramePr/>
                <a:graphic xmlns:a="http://schemas.openxmlformats.org/drawingml/2006/main">
                  <a:graphicData uri="http://schemas.microsoft.com/office/word/2010/wordprocessingShape">
                    <wps:wsp>
                      <wps:cNvSpPr txBox="1"/>
                      <wps:spPr>
                        <a:xfrm>
                          <a:off x="0" y="0"/>
                          <a:ext cx="5786334" cy="314325"/>
                        </a:xfrm>
                        <a:prstGeom prst="rect">
                          <a:avLst/>
                        </a:prstGeom>
                        <a:solidFill>
                          <a:sysClr val="window" lastClr="FFFFFF"/>
                        </a:solidFill>
                        <a:ln w="6350">
                          <a:solidFill>
                            <a:prstClr val="black"/>
                          </a:solidFill>
                        </a:ln>
                        <a:effectLst/>
                      </wps:spPr>
                      <wps:txbx>
                        <w:txbxContent>
                          <w:p w14:paraId="30D2DD26" w14:textId="77777777" w:rsidR="00982B4C" w:rsidRDefault="00982B4C"/>
                          <w:p w14:paraId="247ABDB8" w14:textId="77777777" w:rsidR="00982B4C" w:rsidRDefault="00982B4C"/>
                          <w:p w14:paraId="13CCF731" w14:textId="77777777" w:rsidR="00982B4C" w:rsidRDefault="00982B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7" type="#_x0000_t202" style="position:absolute;left:0;text-align:left;margin-left:15.4pt;margin-top:18.3pt;width:455.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" fillcolor="window" strokeweight=".5pt">
                <v:textbox>
                  <w:txbxContent>
                    <w:p w:rsidR="00982B4C" w:rsidRDefault="00982B4C"/>
                    <w:p w:rsidR="00982B4C" w:rsidRDefault="00982B4C"/>
                    <w:p w:rsidR="00982B4C" w:rsidRDefault="00982B4C"/>
                  </w:txbxContent>
                </v:textbox>
              </v:shape>
            </w:pict>
          </mc:Fallback>
        </mc:AlternateContent>
      </w:r>
      <w:r w:rsidRPr="009704E9">
        <w:rPr>
          <w:rFonts w:ascii="Arial" w:hAnsi="Arial" w:cs="Arial"/>
          <w:sz w:val="20"/>
        </w:rPr>
        <w:tab/>
        <w:t xml:space="preserve">Begründung zur Auswahl des Ausnahmetatbestandes nach </w:t>
      </w:r>
      <w:r w:rsidRPr="009704E9">
        <w:rPr>
          <w:rFonts w:ascii="Arial" w:hAnsi="Arial" w:cs="Arial"/>
          <w:sz w:val="18"/>
          <w:szCs w:val="20"/>
        </w:rPr>
        <w:t xml:space="preserve">§ 8 Abs.4 Nr. 9 bis 14 </w:t>
      </w:r>
      <w:proofErr w:type="spellStart"/>
      <w:r w:rsidRPr="009704E9">
        <w:rPr>
          <w:rFonts w:ascii="Arial" w:hAnsi="Arial" w:cs="Arial"/>
          <w:sz w:val="18"/>
          <w:szCs w:val="20"/>
        </w:rPr>
        <w:t>UVgO</w:t>
      </w:r>
      <w:proofErr w:type="spellEnd"/>
      <w:r w:rsidRPr="009704E9">
        <w:rPr>
          <w:rFonts w:ascii="Arial" w:hAnsi="Arial" w:cs="Arial"/>
          <w:sz w:val="20"/>
        </w:rPr>
        <w:t>:</w:t>
      </w:r>
    </w:p>
    <w:p w14:paraId="7CB366E4" w14:textId="77777777" w:rsidR="00982B4C" w:rsidRDefault="005D2547">
      <w:pPr>
        <w:ind w:left="284" w:hanging="284"/>
      </w:pPr>
      <w:r>
        <w:tab/>
      </w:r>
      <w:r>
        <w:tab/>
      </w:r>
    </w:p>
    <w:p w14:paraId="097F44DF" w14:textId="77777777" w:rsidR="00982B4C" w:rsidRPr="009704E9" w:rsidRDefault="005D2547">
      <w:pPr>
        <w:pStyle w:val="Listenabsatz"/>
        <w:numPr>
          <w:ilvl w:val="0"/>
          <w:numId w:val="1"/>
        </w:numPr>
        <w:ind w:left="284" w:hanging="284"/>
        <w:rPr>
          <w:rFonts w:ascii="Arial" w:hAnsi="Arial" w:cs="Arial"/>
          <w:b/>
          <w:sz w:val="20"/>
        </w:rPr>
      </w:pPr>
      <w:r w:rsidRPr="009704E9">
        <w:rPr>
          <w:rFonts w:ascii="Arial" w:hAnsi="Arial" w:cs="Arial"/>
          <w:b/>
          <w:sz w:val="20"/>
        </w:rPr>
        <w:t>Der Abzug von Skonto wurde in den „</w:t>
      </w:r>
      <w:r w:rsidRPr="009704E9">
        <w:rPr>
          <w:rFonts w:ascii="Arial" w:hAnsi="Arial" w:cs="Arial"/>
          <w:b/>
          <w:bCs/>
          <w:sz w:val="20"/>
        </w:rPr>
        <w:t>Zusätzlichen Vertragsbedingungen“ (ZVB) und „Besonderen Vertragsbedingungen“ (BVB)</w:t>
      </w:r>
      <w:r w:rsidRPr="009704E9">
        <w:rPr>
          <w:rFonts w:ascii="Arial" w:hAnsi="Arial" w:cs="Arial"/>
          <w:b/>
          <w:sz w:val="20"/>
        </w:rPr>
        <w:t xml:space="preserve"> vereinbart </w:t>
      </w:r>
      <w:r w:rsidRPr="009704E9">
        <w:rPr>
          <w:rStyle w:val="Funotenzeichen"/>
          <w:rFonts w:ascii="Arial" w:hAnsi="Arial" w:cs="Arial"/>
          <w:b/>
          <w:sz w:val="20"/>
        </w:rPr>
        <w:footnoteReference w:id="1"/>
      </w:r>
    </w:p>
    <w:p w14:paraId="7281E537" w14:textId="77777777" w:rsidR="00950D2B" w:rsidRPr="009704E9" w:rsidRDefault="00000000">
      <w:pPr>
        <w:spacing w:line="240" w:lineRule="auto"/>
        <w:ind w:left="284"/>
      </w:pPr>
      <w:sdt>
        <w:sdtPr>
          <w:rPr>
            <w:rFonts w:ascii="Arial" w:eastAsia="Meiryo" w:hAnsi="Arial" w:cs="Arial"/>
          </w:rPr>
          <w:id w:val="1647549229"/>
          <w14:checkbox>
            <w14:checked w14:val="0"/>
            <w14:checkedState w14:val="2612" w14:font="MS Gothic"/>
            <w14:uncheckedState w14:val="2610" w14:font="MS Gothic"/>
          </w14:checkbox>
        </w:sdtPr>
        <w:sdtContent>
          <w:r w:rsidR="009704E9" w:rsidRPr="009704E9">
            <w:rPr>
              <w:rFonts w:ascii="Segoe UI Symbol" w:eastAsia="MS Gothic" w:hAnsi="Segoe UI Symbol" w:cs="Segoe UI Symbol"/>
            </w:rPr>
            <w:t>☐</w:t>
          </w:r>
        </w:sdtContent>
      </w:sdt>
      <w:r w:rsidR="005D2547" w:rsidRPr="009704E9">
        <w:t xml:space="preserve"> Ja</w:t>
      </w:r>
      <w:r w:rsidR="005D2547" w:rsidRPr="009704E9">
        <w:tab/>
      </w:r>
      <w:r w:rsidR="005D2547" w:rsidRPr="009704E9">
        <w:tab/>
      </w:r>
      <w:r w:rsidR="005D2547" w:rsidRPr="009704E9">
        <w:tab/>
      </w:r>
      <w:sdt>
        <w:sdtPr>
          <w:rPr>
            <w:rFonts w:ascii="Arial" w:eastAsia="Meiryo" w:hAnsi="Arial" w:cs="Arial"/>
          </w:rPr>
          <w:id w:val="2132121719"/>
          <w14:checkbox>
            <w14:checked w14:val="0"/>
            <w14:checkedState w14:val="2612" w14:font="MS Gothic"/>
            <w14:uncheckedState w14:val="2610" w14:font="MS Gothic"/>
          </w14:checkbox>
        </w:sdtPr>
        <w:sdtContent>
          <w:r w:rsidR="009704E9" w:rsidRPr="009704E9">
            <w:rPr>
              <w:rFonts w:ascii="Segoe UI Symbol" w:eastAsia="MS Gothic" w:hAnsi="Segoe UI Symbol" w:cs="Segoe UI Symbol"/>
            </w:rPr>
            <w:t>☐</w:t>
          </w:r>
        </w:sdtContent>
      </w:sdt>
      <w:r w:rsidR="005D2547" w:rsidRPr="009704E9">
        <w:t xml:space="preserve"> Nein</w:t>
      </w:r>
    </w:p>
    <w:p w14:paraId="7C4376BF" w14:textId="77777777" w:rsidR="00982B4C" w:rsidRDefault="005D2547">
      <w:pPr>
        <w:spacing w:line="240" w:lineRule="auto"/>
        <w:ind w:left="284"/>
      </w:pPr>
      <w:r>
        <w:rPr>
          <w:noProof/>
          <w:lang w:eastAsia="de-DE"/>
        </w:rPr>
        <mc:AlternateContent>
          <mc:Choice Requires="wps">
            <w:drawing>
              <wp:anchor distT="0" distB="0" distL="114300" distR="114300" simplePos="0" relativeHeight="251665408" behindDoc="0" locked="0" layoutInCell="1" allowOverlap="1" wp14:anchorId="39D7FDAD" wp14:editId="2E2BB96E">
                <wp:simplePos x="0" y="0"/>
                <wp:positionH relativeFrom="column">
                  <wp:posOffset>195580</wp:posOffset>
                </wp:positionH>
                <wp:positionV relativeFrom="paragraph">
                  <wp:posOffset>255905</wp:posOffset>
                </wp:positionV>
                <wp:extent cx="5786120" cy="342900"/>
                <wp:effectExtent l="0" t="0" r="24130" b="19050"/>
                <wp:wrapNone/>
                <wp:docPr id="1" name="Textfeld 1"/>
                <wp:cNvGraphicFramePr/>
                <a:graphic xmlns:a="http://schemas.openxmlformats.org/drawingml/2006/main">
                  <a:graphicData uri="http://schemas.microsoft.com/office/word/2010/wordprocessingShape">
                    <wps:wsp>
                      <wps:cNvSpPr txBox="1"/>
                      <wps:spPr>
                        <a:xfrm>
                          <a:off x="0" y="0"/>
                          <a:ext cx="5786120" cy="342900"/>
                        </a:xfrm>
                        <a:prstGeom prst="rect">
                          <a:avLst/>
                        </a:prstGeom>
                        <a:solidFill>
                          <a:sysClr val="window" lastClr="FFFFFF"/>
                        </a:solidFill>
                        <a:ln w="6350">
                          <a:solidFill>
                            <a:prstClr val="black"/>
                          </a:solidFill>
                        </a:ln>
                        <a:effectLst/>
                      </wps:spPr>
                      <wps:txbx>
                        <w:txbxContent>
                          <w:p w14:paraId="117B6CC8" w14:textId="77777777" w:rsidR="00982B4C" w:rsidRDefault="00982B4C"/>
                          <w:p w14:paraId="4708DD7E" w14:textId="77777777" w:rsidR="00982B4C" w:rsidRDefault="00982B4C"/>
                          <w:p w14:paraId="3A260463" w14:textId="77777777" w:rsidR="00982B4C" w:rsidRDefault="00982B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8" type="#_x0000_t202" style="position:absolute;left:0;text-align:left;margin-left:15.4pt;margin-top:20.15pt;width:455.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" fillcolor="window" strokeweight=".5pt">
                <v:textbox>
                  <w:txbxContent>
                    <w:p w:rsidR="00982B4C" w:rsidRDefault="00982B4C"/>
                    <w:p w:rsidR="00982B4C" w:rsidRDefault="00982B4C"/>
                    <w:p w:rsidR="00982B4C" w:rsidRDefault="00982B4C"/>
                  </w:txbxContent>
                </v:textbox>
              </v:shape>
            </w:pict>
          </mc:Fallback>
        </mc:AlternateContent>
      </w:r>
      <w:proofErr w:type="gramStart"/>
      <w:r>
        <w:t>Begründung</w:t>
      </w:r>
      <w:proofErr w:type="gramEnd"/>
      <w:r>
        <w:t xml:space="preserve"> warum kein Skonto vereinbart wurde:</w:t>
      </w:r>
    </w:p>
    <w:p w14:paraId="432F82AF" w14:textId="77777777" w:rsidR="00982B4C" w:rsidRDefault="00982B4C">
      <w:pPr>
        <w:spacing w:line="240" w:lineRule="auto"/>
        <w:ind w:left="284"/>
      </w:pPr>
    </w:p>
    <w:p w14:paraId="10B552D0" w14:textId="77777777" w:rsidR="00982B4C" w:rsidRPr="009704E9" w:rsidRDefault="00982B4C">
      <w:pPr>
        <w:pStyle w:val="Listenabsatz"/>
        <w:ind w:left="284"/>
        <w:rPr>
          <w:rFonts w:ascii="Arial" w:hAnsi="Arial" w:cs="Arial"/>
          <w:b/>
          <w:sz w:val="20"/>
          <w:szCs w:val="20"/>
        </w:rPr>
      </w:pPr>
    </w:p>
    <w:p w14:paraId="1736A3DF" w14:textId="77777777" w:rsidR="00982B4C" w:rsidRPr="009704E9" w:rsidRDefault="005D2547">
      <w:pPr>
        <w:pStyle w:val="Listenabsatz"/>
        <w:numPr>
          <w:ilvl w:val="0"/>
          <w:numId w:val="1"/>
        </w:numPr>
        <w:ind w:left="284" w:hanging="284"/>
        <w:rPr>
          <w:rFonts w:ascii="Arial" w:hAnsi="Arial" w:cs="Arial"/>
          <w:b/>
          <w:sz w:val="20"/>
          <w:szCs w:val="20"/>
        </w:rPr>
      </w:pPr>
      <w:r w:rsidRPr="009704E9">
        <w:rPr>
          <w:rFonts w:ascii="Arial" w:hAnsi="Arial" w:cs="Arial"/>
          <w:b/>
          <w:sz w:val="20"/>
          <w:szCs w:val="20"/>
        </w:rPr>
        <w:t xml:space="preserve">Zuschlagskriterien gemäß § 43 </w:t>
      </w:r>
      <w:proofErr w:type="spellStart"/>
      <w:r w:rsidRPr="009704E9">
        <w:rPr>
          <w:rFonts w:ascii="Arial" w:hAnsi="Arial" w:cs="Arial"/>
          <w:b/>
          <w:sz w:val="20"/>
          <w:szCs w:val="20"/>
        </w:rPr>
        <w:t>UVgO</w:t>
      </w:r>
      <w:proofErr w:type="spellEnd"/>
    </w:p>
    <w:p w14:paraId="26395F3B" w14:textId="77777777" w:rsidR="00982B4C" w:rsidRPr="009704E9" w:rsidRDefault="00000000" w:rsidP="009704E9">
      <w:pPr>
        <w:spacing w:line="240" w:lineRule="auto"/>
        <w:ind w:firstLine="284"/>
        <w:rPr>
          <w:rFonts w:ascii="Arial" w:hAnsi="Arial" w:cs="Arial"/>
          <w:sz w:val="20"/>
          <w:szCs w:val="20"/>
        </w:rPr>
      </w:pPr>
      <w:sdt>
        <w:sdtPr>
          <w:rPr>
            <w:rFonts w:ascii="Arial" w:hAnsi="Arial" w:cs="Arial"/>
            <w:sz w:val="20"/>
            <w:szCs w:val="20"/>
          </w:rPr>
          <w:id w:val="-937211443"/>
          <w14:checkbox>
            <w14:checked w14:val="0"/>
            <w14:checkedState w14:val="2612" w14:font="MS Gothic"/>
            <w14:uncheckedState w14:val="2610" w14:font="MS Gothic"/>
          </w14:checkbox>
        </w:sdtPr>
        <w:sdtContent>
          <w:r w:rsidR="009704E9" w:rsidRPr="009704E9">
            <w:rPr>
              <w:rFonts w:ascii="Segoe UI Symbol" w:eastAsia="MS Gothic" w:hAnsi="Segoe UI Symbol" w:cs="Segoe UI Symbol"/>
              <w:sz w:val="20"/>
              <w:szCs w:val="20"/>
            </w:rPr>
            <w:t>☐</w:t>
          </w:r>
        </w:sdtContent>
      </w:sdt>
      <w:r w:rsidR="005D2547" w:rsidRPr="009704E9">
        <w:rPr>
          <w:rFonts w:ascii="Arial" w:hAnsi="Arial" w:cs="Arial"/>
          <w:sz w:val="20"/>
          <w:szCs w:val="20"/>
        </w:rPr>
        <w:t xml:space="preserve"> </w:t>
      </w:r>
      <w:r w:rsidR="005D2547" w:rsidRPr="009704E9">
        <w:rPr>
          <w:rFonts w:ascii="Arial" w:hAnsi="Arial" w:cs="Arial"/>
          <w:sz w:val="20"/>
          <w:szCs w:val="20"/>
        </w:rPr>
        <w:tab/>
        <w:t xml:space="preserve">Den Zuschlag erhält das Angebot mit dem niedrigsten Preis </w:t>
      </w:r>
      <w:r w:rsidR="005D2547" w:rsidRPr="009704E9">
        <w:rPr>
          <w:rFonts w:ascii="Arial" w:hAnsi="Arial" w:cs="Arial"/>
          <w:i/>
          <w:sz w:val="20"/>
          <w:szCs w:val="20"/>
          <w:u w:val="single"/>
        </w:rPr>
        <w:t>oder</w:t>
      </w:r>
    </w:p>
    <w:p w14:paraId="02071D46" w14:textId="77777777" w:rsidR="00982B4C" w:rsidRPr="009704E9" w:rsidRDefault="00000000" w:rsidP="009704E9">
      <w:pPr>
        <w:spacing w:line="240" w:lineRule="auto"/>
        <w:ind w:firstLine="284"/>
        <w:rPr>
          <w:rFonts w:ascii="Arial" w:hAnsi="Arial" w:cs="Arial"/>
          <w:sz w:val="20"/>
          <w:szCs w:val="20"/>
        </w:rPr>
      </w:pPr>
      <w:sdt>
        <w:sdtPr>
          <w:rPr>
            <w:rFonts w:ascii="Arial" w:hAnsi="Arial" w:cs="Arial"/>
            <w:sz w:val="20"/>
            <w:szCs w:val="20"/>
          </w:rPr>
          <w:id w:val="-2058387710"/>
          <w14:checkbox>
            <w14:checked w14:val="0"/>
            <w14:checkedState w14:val="2612" w14:font="MS Gothic"/>
            <w14:uncheckedState w14:val="2610" w14:font="MS Gothic"/>
          </w14:checkbox>
        </w:sdtPr>
        <w:sdtContent>
          <w:r w:rsidR="005D2547" w:rsidRPr="009704E9">
            <w:rPr>
              <w:rFonts w:ascii="Segoe UI Symbol" w:eastAsia="Meiryo" w:hAnsi="Segoe UI Symbol" w:cs="Segoe UI Symbol"/>
              <w:sz w:val="20"/>
              <w:szCs w:val="20"/>
            </w:rPr>
            <w:t>☐</w:t>
          </w:r>
        </w:sdtContent>
      </w:sdt>
      <w:r w:rsidR="005D2547" w:rsidRPr="009704E9">
        <w:rPr>
          <w:rFonts w:ascii="Arial" w:hAnsi="Arial" w:cs="Arial"/>
          <w:sz w:val="20"/>
          <w:szCs w:val="20"/>
        </w:rPr>
        <w:t xml:space="preserve"> </w:t>
      </w:r>
      <w:r w:rsidR="005D2547" w:rsidRPr="009704E9">
        <w:rPr>
          <w:rFonts w:ascii="Arial" w:hAnsi="Arial" w:cs="Arial"/>
          <w:sz w:val="20"/>
          <w:szCs w:val="20"/>
        </w:rPr>
        <w:tab/>
        <w:t>Das wirtschaftlich günstigste Angebot aufgrund der nachstehenden Kriterien:</w:t>
      </w:r>
    </w:p>
    <w:p w14:paraId="65FABACD" w14:textId="77777777" w:rsidR="009704E9" w:rsidRPr="009704E9" w:rsidRDefault="009704E9">
      <w:pPr>
        <w:spacing w:line="240" w:lineRule="auto"/>
        <w:rPr>
          <w:rFonts w:ascii="Arial" w:hAnsi="Arial" w:cs="Arial"/>
          <w:sz w:val="20"/>
          <w:szCs w:val="20"/>
        </w:rPr>
      </w:pPr>
    </w:p>
    <w:p w14:paraId="5EDD4967" w14:textId="77777777" w:rsidR="00982B4C" w:rsidRPr="009704E9" w:rsidRDefault="009704E9">
      <w:pPr>
        <w:rPr>
          <w:rFonts w:ascii="Arial" w:hAnsi="Arial" w:cs="Arial"/>
          <w:b/>
          <w:szCs w:val="20"/>
          <w:u w:val="single"/>
        </w:rPr>
      </w:pPr>
      <w:proofErr w:type="gramStart"/>
      <w:r>
        <w:rPr>
          <w:rFonts w:ascii="Arial" w:hAnsi="Arial" w:cs="Arial"/>
          <w:b/>
          <w:szCs w:val="20"/>
          <w:u w:val="single"/>
        </w:rPr>
        <w:t xml:space="preserve">B  </w:t>
      </w:r>
      <w:r w:rsidR="005D2547" w:rsidRPr="009704E9">
        <w:rPr>
          <w:rFonts w:ascii="Arial" w:hAnsi="Arial" w:cs="Arial"/>
          <w:b/>
          <w:szCs w:val="20"/>
          <w:u w:val="single"/>
        </w:rPr>
        <w:t>Angebotswertung</w:t>
      </w:r>
      <w:proofErr w:type="gramEnd"/>
      <w:r w:rsidR="005D2547" w:rsidRPr="009704E9">
        <w:rPr>
          <w:rFonts w:ascii="Arial" w:hAnsi="Arial" w:cs="Arial"/>
          <w:b/>
          <w:szCs w:val="20"/>
          <w:u w:val="single"/>
        </w:rPr>
        <w:t xml:space="preserve"> gemäß § 41 </w:t>
      </w:r>
      <w:proofErr w:type="spellStart"/>
      <w:r w:rsidR="005D2547" w:rsidRPr="009704E9">
        <w:rPr>
          <w:rFonts w:ascii="Arial" w:hAnsi="Arial" w:cs="Arial"/>
          <w:b/>
          <w:szCs w:val="20"/>
          <w:u w:val="single"/>
        </w:rPr>
        <w:t>UVgO</w:t>
      </w:r>
      <w:proofErr w:type="spellEnd"/>
    </w:p>
    <w:p w14:paraId="6A55D9B8" w14:textId="77777777" w:rsidR="004007B5" w:rsidRPr="009704E9" w:rsidRDefault="005D2547" w:rsidP="00724795">
      <w:pPr>
        <w:pStyle w:val="Listenabsatz"/>
        <w:numPr>
          <w:ilvl w:val="0"/>
          <w:numId w:val="3"/>
        </w:numPr>
        <w:ind w:left="426" w:hanging="284"/>
        <w:rPr>
          <w:rFonts w:ascii="Arial" w:hAnsi="Arial" w:cs="Arial"/>
          <w:b/>
          <w:sz w:val="20"/>
          <w:szCs w:val="20"/>
        </w:rPr>
      </w:pPr>
      <w:r w:rsidRPr="009704E9">
        <w:rPr>
          <w:rFonts w:ascii="Arial" w:hAnsi="Arial" w:cs="Arial"/>
          <w:b/>
          <w:sz w:val="20"/>
          <w:szCs w:val="20"/>
        </w:rPr>
        <w:t xml:space="preserve">Bei Direktbeauftragung (bis </w:t>
      </w:r>
      <w:proofErr w:type="gramStart"/>
      <w:r w:rsidRPr="009704E9">
        <w:rPr>
          <w:rFonts w:ascii="Arial" w:hAnsi="Arial" w:cs="Arial"/>
          <w:b/>
          <w:sz w:val="20"/>
          <w:szCs w:val="20"/>
        </w:rPr>
        <w:t>1.000,-</w:t>
      </w:r>
      <w:proofErr w:type="gramEnd"/>
      <w:r w:rsidRPr="009704E9">
        <w:rPr>
          <w:rFonts w:ascii="Arial" w:hAnsi="Arial" w:cs="Arial"/>
          <w:b/>
          <w:sz w:val="20"/>
          <w:szCs w:val="20"/>
        </w:rPr>
        <w:t xml:space="preserve"> € netto)</w:t>
      </w:r>
    </w:p>
    <w:p w14:paraId="7A8E57DC" w14:textId="77777777" w:rsidR="00982B4C" w:rsidRPr="009704E9" w:rsidRDefault="005D2547" w:rsidP="009704E9">
      <w:pPr>
        <w:pStyle w:val="Listenabsatz"/>
        <w:ind w:left="142" w:firstLine="284"/>
        <w:rPr>
          <w:rFonts w:ascii="Arial" w:hAnsi="Arial" w:cs="Arial"/>
          <w:sz w:val="20"/>
          <w:szCs w:val="20"/>
        </w:rPr>
      </w:pPr>
      <w:r w:rsidRPr="009704E9">
        <w:rPr>
          <w:rFonts w:ascii="Arial" w:hAnsi="Arial" w:cs="Arial"/>
          <w:sz w:val="20"/>
          <w:szCs w:val="20"/>
        </w:rPr>
        <w:t>Der durchgeführte formlose Angebotsvergleich ergab als wirtschaftlichstes Angebot:</w:t>
      </w:r>
    </w:p>
    <w:p w14:paraId="41CD81F7" w14:textId="77777777" w:rsidR="00982B4C" w:rsidRPr="009704E9" w:rsidRDefault="005D2547">
      <w:pPr>
        <w:ind w:left="786"/>
        <w:rPr>
          <w:rFonts w:ascii="Arial" w:hAnsi="Arial" w:cs="Arial"/>
          <w:sz w:val="20"/>
          <w:szCs w:val="20"/>
        </w:rPr>
      </w:pPr>
      <w:r w:rsidRPr="009704E9">
        <w:rPr>
          <w:rFonts w:ascii="Arial" w:hAnsi="Arial" w:cs="Arial"/>
          <w:sz w:val="20"/>
          <w:szCs w:val="20"/>
        </w:rPr>
        <w:t xml:space="preserve">Namen der Firma: </w:t>
      </w:r>
      <w:r w:rsidR="003229C3" w:rsidRPr="009704E9">
        <w:rPr>
          <w:rFonts w:ascii="Arial" w:hAnsi="Arial" w:cs="Arial"/>
          <w:sz w:val="20"/>
          <w:szCs w:val="20"/>
        </w:rPr>
        <w:t xml:space="preserve">                                                       </w:t>
      </w:r>
      <w:r w:rsidRPr="009704E9">
        <w:rPr>
          <w:rFonts w:ascii="Arial" w:hAnsi="Arial" w:cs="Arial"/>
          <w:sz w:val="20"/>
          <w:szCs w:val="20"/>
        </w:rPr>
        <w:t xml:space="preserve">Preis: </w:t>
      </w:r>
    </w:p>
    <w:p w14:paraId="03FFC1EB" w14:textId="77777777" w:rsidR="00982B4C" w:rsidRPr="009704E9" w:rsidRDefault="005D2547">
      <w:pPr>
        <w:pStyle w:val="Listenabsatz"/>
        <w:numPr>
          <w:ilvl w:val="0"/>
          <w:numId w:val="3"/>
        </w:numPr>
        <w:spacing w:line="240" w:lineRule="auto"/>
        <w:rPr>
          <w:rFonts w:ascii="Arial" w:hAnsi="Arial" w:cs="Arial"/>
          <w:b/>
          <w:sz w:val="20"/>
          <w:szCs w:val="20"/>
        </w:rPr>
      </w:pPr>
      <w:r w:rsidRPr="009704E9">
        <w:rPr>
          <w:rFonts w:ascii="Arial" w:hAnsi="Arial" w:cs="Arial"/>
          <w:b/>
          <w:sz w:val="20"/>
          <w:szCs w:val="20"/>
        </w:rPr>
        <w:t>Eigenerklärung (erst ab 1.000, - € ohne Umsatzsteuer zwingend erforderlich)</w:t>
      </w:r>
    </w:p>
    <w:p w14:paraId="05BEF80A" w14:textId="77777777" w:rsidR="00982B4C" w:rsidRPr="009704E9" w:rsidRDefault="005D2547">
      <w:pPr>
        <w:pStyle w:val="Listenabsatz"/>
        <w:spacing w:line="240" w:lineRule="auto"/>
        <w:ind w:left="502"/>
        <w:rPr>
          <w:rFonts w:ascii="Arial" w:hAnsi="Arial" w:cs="Arial"/>
          <w:sz w:val="20"/>
          <w:szCs w:val="20"/>
        </w:rPr>
      </w:pPr>
      <w:r w:rsidRPr="009704E9">
        <w:rPr>
          <w:rFonts w:ascii="Arial" w:hAnsi="Arial" w:cs="Arial"/>
          <w:sz w:val="20"/>
          <w:szCs w:val="20"/>
        </w:rPr>
        <w:t xml:space="preserve">Der ausgewählte Bieter hat Eigenerklärungen zur Eignung (Wirt-124 </w:t>
      </w:r>
      <w:proofErr w:type="spellStart"/>
      <w:r w:rsidRPr="009704E9">
        <w:rPr>
          <w:rFonts w:ascii="Arial" w:hAnsi="Arial" w:cs="Arial"/>
          <w:sz w:val="20"/>
          <w:szCs w:val="20"/>
        </w:rPr>
        <w:t>UVgO</w:t>
      </w:r>
      <w:proofErr w:type="spellEnd"/>
      <w:r w:rsidRPr="009704E9">
        <w:rPr>
          <w:rFonts w:ascii="Arial" w:hAnsi="Arial" w:cs="Arial"/>
          <w:sz w:val="20"/>
          <w:szCs w:val="20"/>
        </w:rPr>
        <w:t xml:space="preserve"> (P) Eigenerklärung zur Eignung – </w:t>
      </w:r>
      <w:proofErr w:type="spellStart"/>
      <w:proofErr w:type="gramStart"/>
      <w:r w:rsidRPr="009704E9">
        <w:rPr>
          <w:rFonts w:ascii="Arial" w:hAnsi="Arial" w:cs="Arial"/>
          <w:sz w:val="20"/>
          <w:szCs w:val="20"/>
        </w:rPr>
        <w:t>UVgO</w:t>
      </w:r>
      <w:proofErr w:type="spellEnd"/>
      <w:r w:rsidRPr="009704E9">
        <w:rPr>
          <w:rFonts w:ascii="Arial" w:hAnsi="Arial" w:cs="Arial"/>
          <w:sz w:val="20"/>
          <w:szCs w:val="20"/>
        </w:rPr>
        <w:t xml:space="preserve"> )</w:t>
      </w:r>
      <w:proofErr w:type="gramEnd"/>
      <w:r w:rsidRPr="009704E9">
        <w:rPr>
          <w:rFonts w:ascii="Arial" w:hAnsi="Arial" w:cs="Arial"/>
          <w:sz w:val="20"/>
          <w:szCs w:val="20"/>
        </w:rPr>
        <w:t xml:space="preserve"> abgegeben.</w:t>
      </w:r>
    </w:p>
    <w:p w14:paraId="0A3E5CCC" w14:textId="77777777" w:rsidR="00950D2B" w:rsidRPr="009704E9" w:rsidRDefault="00000000" w:rsidP="00950D2B">
      <w:pPr>
        <w:ind w:left="567"/>
        <w:rPr>
          <w:rFonts w:ascii="Arial" w:hAnsi="Arial" w:cs="Arial"/>
          <w:sz w:val="20"/>
          <w:szCs w:val="20"/>
        </w:rPr>
      </w:pPr>
      <w:sdt>
        <w:sdtPr>
          <w:rPr>
            <w:rFonts w:ascii="Arial" w:hAnsi="Arial" w:cs="Arial"/>
            <w:sz w:val="20"/>
            <w:szCs w:val="20"/>
          </w:rPr>
          <w:id w:val="432786425"/>
          <w14:checkbox>
            <w14:checked w14:val="0"/>
            <w14:checkedState w14:val="2612" w14:font="MS Gothic"/>
            <w14:uncheckedState w14:val="2610" w14:font="MS Gothic"/>
          </w14:checkbox>
        </w:sdtPr>
        <w:sdtContent>
          <w:r w:rsidR="009704E9" w:rsidRPr="009704E9">
            <w:rPr>
              <w:rFonts w:ascii="Segoe UI Symbol" w:eastAsia="MS Gothic" w:hAnsi="Segoe UI Symbol" w:cs="Segoe UI Symbol"/>
              <w:sz w:val="20"/>
              <w:szCs w:val="20"/>
            </w:rPr>
            <w:t>☐</w:t>
          </w:r>
        </w:sdtContent>
      </w:sdt>
      <w:r w:rsidR="005D2547" w:rsidRPr="009704E9">
        <w:rPr>
          <w:rFonts w:ascii="Arial" w:hAnsi="Arial" w:cs="Arial"/>
          <w:sz w:val="20"/>
          <w:szCs w:val="20"/>
        </w:rPr>
        <w:t xml:space="preserve"> Ja</w:t>
      </w:r>
      <w:r w:rsidR="005D2547" w:rsidRPr="009704E9">
        <w:rPr>
          <w:rFonts w:ascii="Arial" w:hAnsi="Arial" w:cs="Arial"/>
          <w:sz w:val="20"/>
          <w:szCs w:val="20"/>
        </w:rPr>
        <w:tab/>
      </w:r>
      <w:r w:rsidR="005D2547" w:rsidRPr="009704E9">
        <w:rPr>
          <w:rFonts w:ascii="Arial" w:hAnsi="Arial" w:cs="Arial"/>
          <w:sz w:val="20"/>
          <w:szCs w:val="20"/>
        </w:rPr>
        <w:tab/>
      </w:r>
      <w:r w:rsidR="005D2547" w:rsidRPr="009704E9">
        <w:rPr>
          <w:rFonts w:ascii="Arial" w:hAnsi="Arial" w:cs="Arial"/>
          <w:sz w:val="20"/>
          <w:szCs w:val="20"/>
        </w:rPr>
        <w:tab/>
      </w:r>
      <w:sdt>
        <w:sdtPr>
          <w:rPr>
            <w:rFonts w:ascii="Arial" w:hAnsi="Arial" w:cs="Arial"/>
            <w:sz w:val="20"/>
            <w:szCs w:val="20"/>
          </w:rPr>
          <w:id w:val="-2000255925"/>
          <w14:checkbox>
            <w14:checked w14:val="0"/>
            <w14:checkedState w14:val="2612" w14:font="MS Gothic"/>
            <w14:uncheckedState w14:val="2610" w14:font="MS Gothic"/>
          </w14:checkbox>
        </w:sdtPr>
        <w:sdtContent>
          <w:r w:rsidR="005D2547" w:rsidRPr="009704E9">
            <w:rPr>
              <w:rFonts w:ascii="Segoe UI Symbol" w:eastAsia="MS Gothic" w:hAnsi="Segoe UI Symbol" w:cs="Segoe UI Symbol"/>
              <w:sz w:val="20"/>
              <w:szCs w:val="20"/>
            </w:rPr>
            <w:t>☐</w:t>
          </w:r>
        </w:sdtContent>
      </w:sdt>
      <w:r w:rsidR="005D2547" w:rsidRPr="009704E9">
        <w:rPr>
          <w:rFonts w:ascii="Arial" w:hAnsi="Arial" w:cs="Arial"/>
          <w:sz w:val="20"/>
          <w:szCs w:val="20"/>
        </w:rPr>
        <w:t xml:space="preserve"> Nein</w:t>
      </w:r>
    </w:p>
    <w:p w14:paraId="157AA453" w14:textId="77777777" w:rsidR="009704E9" w:rsidRPr="009704E9" w:rsidRDefault="009704E9" w:rsidP="00950D2B">
      <w:pPr>
        <w:ind w:left="567"/>
        <w:rPr>
          <w:rFonts w:ascii="Arial" w:hAnsi="Arial" w:cs="Arial"/>
          <w:sz w:val="20"/>
          <w:szCs w:val="20"/>
        </w:rPr>
      </w:pPr>
    </w:p>
    <w:p w14:paraId="1CFED00F" w14:textId="25522631" w:rsidR="00982B4C" w:rsidRPr="009704E9" w:rsidRDefault="005D2547" w:rsidP="00FE7811">
      <w:pPr>
        <w:rPr>
          <w:rFonts w:ascii="Arial" w:hAnsi="Arial" w:cs="Arial"/>
          <w:b/>
          <w:szCs w:val="20"/>
          <w:u w:val="single"/>
        </w:rPr>
      </w:pPr>
      <w:proofErr w:type="gramStart"/>
      <w:r w:rsidRPr="009704E9">
        <w:rPr>
          <w:rFonts w:ascii="Arial" w:hAnsi="Arial" w:cs="Arial"/>
          <w:b/>
          <w:szCs w:val="20"/>
          <w:u w:val="single"/>
        </w:rPr>
        <w:t>C</w:t>
      </w:r>
      <w:r w:rsidR="00FE7811" w:rsidRPr="009704E9">
        <w:rPr>
          <w:rFonts w:ascii="Arial" w:hAnsi="Arial" w:cs="Arial"/>
          <w:b/>
          <w:szCs w:val="20"/>
          <w:u w:val="single"/>
        </w:rPr>
        <w:t xml:space="preserve"> </w:t>
      </w:r>
      <w:r w:rsidR="009704E9">
        <w:rPr>
          <w:rFonts w:ascii="Arial" w:hAnsi="Arial" w:cs="Arial"/>
          <w:b/>
          <w:szCs w:val="20"/>
          <w:u w:val="single"/>
        </w:rPr>
        <w:t xml:space="preserve"> </w:t>
      </w:r>
      <w:proofErr w:type="spellStart"/>
      <w:r w:rsidRPr="009704E9">
        <w:rPr>
          <w:rFonts w:ascii="Arial" w:hAnsi="Arial" w:cs="Arial"/>
          <w:b/>
          <w:szCs w:val="20"/>
          <w:u w:val="single"/>
        </w:rPr>
        <w:t>Auftragser</w:t>
      </w:r>
      <w:r w:rsidR="00F13041">
        <w:rPr>
          <w:rFonts w:ascii="Arial" w:hAnsi="Arial" w:cs="Arial"/>
          <w:b/>
          <w:szCs w:val="20"/>
          <w:u w:val="single"/>
        </w:rPr>
        <w:t>s</w:t>
      </w:r>
      <w:r w:rsidRPr="009704E9">
        <w:rPr>
          <w:rFonts w:ascii="Arial" w:hAnsi="Arial" w:cs="Arial"/>
          <w:b/>
          <w:szCs w:val="20"/>
          <w:u w:val="single"/>
        </w:rPr>
        <w:t>teilung</w:t>
      </w:r>
      <w:proofErr w:type="spellEnd"/>
      <w:proofErr w:type="gramEnd"/>
      <w:r w:rsidRPr="009704E9">
        <w:rPr>
          <w:rFonts w:ascii="Arial" w:hAnsi="Arial" w:cs="Arial"/>
          <w:b/>
          <w:szCs w:val="20"/>
          <w:u w:val="single"/>
        </w:rPr>
        <w:t xml:space="preserve"> gemäß Nr. 11 AV § 55 LHO </w:t>
      </w:r>
    </w:p>
    <w:p w14:paraId="768082FF" w14:textId="77777777" w:rsidR="009704E9" w:rsidRDefault="005D2547" w:rsidP="009704E9">
      <w:pPr>
        <w:spacing w:line="240" w:lineRule="auto"/>
        <w:ind w:left="786"/>
        <w:rPr>
          <w:rFonts w:ascii="Arial" w:hAnsi="Arial" w:cs="Arial"/>
          <w:sz w:val="20"/>
          <w:szCs w:val="20"/>
        </w:rPr>
      </w:pPr>
      <w:r w:rsidRPr="009704E9">
        <w:rPr>
          <w:rFonts w:ascii="Arial" w:hAnsi="Arial" w:cs="Arial"/>
          <w:sz w:val="20"/>
          <w:szCs w:val="20"/>
        </w:rPr>
        <w:t xml:space="preserve">Der unter Nr. 1 oder Nr. 2. ausgewählte Bieter ist schriftlich mit der Auftragsdurchführung zu beauftragen. Bei Sammelbestellverfahren ist der Abrufschein anzufordern </w:t>
      </w:r>
      <w:hyperlink r:id="rId8" w:history="1">
        <w:r w:rsidRPr="009704E9">
          <w:rPr>
            <w:rStyle w:val="Hyperlink"/>
            <w:rFonts w:ascii="Arial" w:hAnsi="Arial" w:cs="Arial"/>
            <w:sz w:val="20"/>
            <w:szCs w:val="20"/>
          </w:rPr>
          <w:t>sbvinfo@lvw</w:t>
        </w:r>
        <w:r w:rsidRPr="009704E9">
          <w:rPr>
            <w:rStyle w:val="Hyperlink"/>
            <w:rFonts w:ascii="Arial" w:hAnsi="Arial" w:cs="Arial"/>
            <w:sz w:val="20"/>
            <w:szCs w:val="20"/>
          </w:rPr>
          <w:t>a</w:t>
        </w:r>
        <w:r w:rsidRPr="009704E9">
          <w:rPr>
            <w:rStyle w:val="Hyperlink"/>
            <w:rFonts w:ascii="Arial" w:hAnsi="Arial" w:cs="Arial"/>
            <w:sz w:val="20"/>
            <w:szCs w:val="20"/>
          </w:rPr>
          <w:t>.berlin.de</w:t>
        </w:r>
      </w:hyperlink>
      <w:r w:rsidRPr="009704E9">
        <w:rPr>
          <w:rFonts w:ascii="Arial" w:hAnsi="Arial" w:cs="Arial"/>
          <w:sz w:val="20"/>
          <w:szCs w:val="20"/>
        </w:rPr>
        <w:t>.</w:t>
      </w:r>
    </w:p>
    <w:p w14:paraId="3B2E6FA4" w14:textId="77777777" w:rsidR="00982B4C" w:rsidRPr="009704E9" w:rsidRDefault="005D2547" w:rsidP="009704E9">
      <w:pPr>
        <w:spacing w:line="240" w:lineRule="auto"/>
        <w:ind w:left="786"/>
        <w:rPr>
          <w:rFonts w:ascii="Arial" w:hAnsi="Arial" w:cs="Arial"/>
          <w:b/>
          <w:sz w:val="20"/>
          <w:szCs w:val="20"/>
        </w:rPr>
      </w:pPr>
      <w:r w:rsidRPr="009704E9">
        <w:rPr>
          <w:rFonts w:ascii="Arial" w:hAnsi="Arial" w:cs="Arial"/>
          <w:b/>
          <w:sz w:val="20"/>
          <w:szCs w:val="20"/>
        </w:rPr>
        <w:tab/>
      </w:r>
      <w:r w:rsidR="0088782C" w:rsidRPr="009704E9">
        <w:rPr>
          <w:rFonts w:ascii="Arial" w:hAnsi="Arial" w:cs="Arial"/>
          <w:b/>
          <w:sz w:val="20"/>
          <w:szCs w:val="20"/>
        </w:rPr>
        <w:t xml:space="preserve">        </w:t>
      </w:r>
    </w:p>
    <w:p w14:paraId="7F7DBBEB" w14:textId="77777777" w:rsidR="0088782C" w:rsidRPr="009704E9" w:rsidRDefault="005D2547">
      <w:pPr>
        <w:rPr>
          <w:rFonts w:ascii="Arial" w:hAnsi="Arial" w:cs="Arial"/>
          <w:b/>
          <w:sz w:val="20"/>
          <w:szCs w:val="20"/>
        </w:rPr>
      </w:pPr>
      <w:r w:rsidRPr="009704E9">
        <w:rPr>
          <w:rFonts w:ascii="Arial" w:hAnsi="Arial" w:cs="Arial"/>
          <w:b/>
          <w:sz w:val="20"/>
          <w:szCs w:val="20"/>
        </w:rPr>
        <w:t>Datum</w:t>
      </w:r>
      <w:r w:rsidRPr="009704E9">
        <w:rPr>
          <w:rFonts w:ascii="Arial" w:hAnsi="Arial" w:cs="Arial"/>
          <w:b/>
          <w:sz w:val="20"/>
          <w:szCs w:val="20"/>
        </w:rPr>
        <w:tab/>
      </w:r>
      <w:r w:rsidRPr="009704E9">
        <w:rPr>
          <w:rFonts w:ascii="Arial" w:hAnsi="Arial" w:cs="Arial"/>
          <w:b/>
          <w:sz w:val="20"/>
          <w:szCs w:val="20"/>
        </w:rPr>
        <w:tab/>
        <w:t>Unterschrift Schulleiter / Schulleiterin</w:t>
      </w:r>
    </w:p>
    <w:sectPr w:rsidR="0088782C" w:rsidRPr="009704E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9791" w14:textId="77777777" w:rsidR="00040A09" w:rsidRDefault="00040A09">
      <w:pPr>
        <w:spacing w:after="0" w:line="240" w:lineRule="auto"/>
      </w:pPr>
      <w:r>
        <w:separator/>
      </w:r>
    </w:p>
  </w:endnote>
  <w:endnote w:type="continuationSeparator" w:id="0">
    <w:p w14:paraId="48D5FF3F" w14:textId="77777777" w:rsidR="00040A09" w:rsidRDefault="0004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578286"/>
      <w:docPartObj>
        <w:docPartGallery w:val="Page Numbers (Bottom of Page)"/>
        <w:docPartUnique/>
      </w:docPartObj>
    </w:sdtPr>
    <w:sdtContent>
      <w:sdt>
        <w:sdtPr>
          <w:id w:val="-1769616900"/>
          <w:docPartObj>
            <w:docPartGallery w:val="Page Numbers (Top of Page)"/>
            <w:docPartUnique/>
          </w:docPartObj>
        </w:sdtPr>
        <w:sdtContent>
          <w:p w14:paraId="4CE59CD2" w14:textId="77777777" w:rsidR="00982B4C" w:rsidRDefault="00982B4C">
            <w:pPr>
              <w:pStyle w:val="Fuzeile"/>
              <w:jc w:val="right"/>
            </w:pPr>
          </w:p>
          <w:p w14:paraId="1FBE1309" w14:textId="77777777" w:rsidR="00982B4C" w:rsidRDefault="005D2547">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2633D8">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633D8">
              <w:rPr>
                <w:b/>
                <w:bCs/>
                <w:noProof/>
              </w:rPr>
              <w:t>2</w:t>
            </w:r>
            <w:r>
              <w:rPr>
                <w:b/>
                <w:bCs/>
                <w:sz w:val="24"/>
                <w:szCs w:val="24"/>
              </w:rPr>
              <w:fldChar w:fldCharType="end"/>
            </w:r>
          </w:p>
        </w:sdtContent>
      </w:sdt>
    </w:sdtContent>
  </w:sdt>
  <w:p w14:paraId="59ED0594" w14:textId="77777777" w:rsidR="00982B4C" w:rsidRDefault="00982B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72D6" w14:textId="77777777" w:rsidR="00040A09" w:rsidRDefault="00040A09">
      <w:pPr>
        <w:spacing w:after="0" w:line="240" w:lineRule="auto"/>
      </w:pPr>
      <w:r>
        <w:separator/>
      </w:r>
    </w:p>
  </w:footnote>
  <w:footnote w:type="continuationSeparator" w:id="0">
    <w:p w14:paraId="6543C047" w14:textId="77777777" w:rsidR="00040A09" w:rsidRDefault="00040A09">
      <w:pPr>
        <w:spacing w:after="0" w:line="240" w:lineRule="auto"/>
      </w:pPr>
      <w:r>
        <w:continuationSeparator/>
      </w:r>
    </w:p>
  </w:footnote>
  <w:footnote w:id="1">
    <w:p w14:paraId="219AC6AB" w14:textId="77777777" w:rsidR="00982B4C" w:rsidRPr="0088782C" w:rsidRDefault="00982B4C" w:rsidP="0088782C">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21E40"/>
    <w:multiLevelType w:val="hybridMultilevel"/>
    <w:tmpl w:val="09427AEC"/>
    <w:lvl w:ilvl="0" w:tplc="5624F708">
      <w:start w:val="1"/>
      <w:numFmt w:val="decimal"/>
      <w:lvlText w:val="%1."/>
      <w:lvlJc w:val="left"/>
      <w:pPr>
        <w:ind w:left="1070" w:hanging="360"/>
      </w:pPr>
      <w:rPr>
        <w:rFonts w:hint="default"/>
        <w:b/>
        <w:i w:val="0"/>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563902F9"/>
    <w:multiLevelType w:val="hybridMultilevel"/>
    <w:tmpl w:val="F7480A4E"/>
    <w:lvl w:ilvl="0" w:tplc="5FE8B89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740E084D"/>
    <w:multiLevelType w:val="hybridMultilevel"/>
    <w:tmpl w:val="1FD80E1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75D35F12"/>
    <w:multiLevelType w:val="hybridMultilevel"/>
    <w:tmpl w:val="20025CD0"/>
    <w:lvl w:ilvl="0" w:tplc="77F2FA68">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29581823">
    <w:abstractNumId w:val="0"/>
  </w:num>
  <w:num w:numId="2" w16cid:durableId="1171915056">
    <w:abstractNumId w:val="2"/>
  </w:num>
  <w:num w:numId="3" w16cid:durableId="304505964">
    <w:abstractNumId w:val="3"/>
  </w:num>
  <w:num w:numId="4" w16cid:durableId="11063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4C"/>
    <w:rsid w:val="00040A09"/>
    <w:rsid w:val="002633D8"/>
    <w:rsid w:val="002C6CFD"/>
    <w:rsid w:val="003229C3"/>
    <w:rsid w:val="004007B5"/>
    <w:rsid w:val="005D2547"/>
    <w:rsid w:val="0069391A"/>
    <w:rsid w:val="0088782C"/>
    <w:rsid w:val="00950D2B"/>
    <w:rsid w:val="00966428"/>
    <w:rsid w:val="009704E9"/>
    <w:rsid w:val="00982B4C"/>
    <w:rsid w:val="00AD08FA"/>
    <w:rsid w:val="00C339C8"/>
    <w:rsid w:val="00DE16C6"/>
    <w:rsid w:val="00F13041"/>
    <w:rsid w:val="00FE7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B7C4"/>
  <w15:docId w15:val="{1F70E5F3-94FE-482D-A689-3D742BD6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sid w:val="00F130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vinfo@lvwa.berli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4B6E-F2BB-4550-BCD7-83E826B5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SenBJW</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Matthias</dc:creator>
  <cp:lastModifiedBy>Nina Rosolski</cp:lastModifiedBy>
  <cp:revision>4</cp:revision>
  <cp:lastPrinted>2022-08-03T07:33:00Z</cp:lastPrinted>
  <dcterms:created xsi:type="dcterms:W3CDTF">2023-11-08T12:56:00Z</dcterms:created>
  <dcterms:modified xsi:type="dcterms:W3CDTF">2024-03-10T14:58:00Z</dcterms:modified>
</cp:coreProperties>
</file>